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B9" w:rsidRDefault="00555CB9" w:rsidP="00555CB9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Приложение№5</w:t>
      </w:r>
    </w:p>
    <w:bookmarkEnd w:id="0"/>
    <w:p w:rsidR="00282474" w:rsidRPr="000E2BCB" w:rsidRDefault="00282474" w:rsidP="00282474">
      <w:pPr>
        <w:jc w:val="center"/>
        <w:rPr>
          <w:rFonts w:ascii="Times New Roman" w:hAnsi="Times New Roman"/>
          <w:sz w:val="24"/>
          <w:szCs w:val="24"/>
        </w:rPr>
      </w:pPr>
      <w:r w:rsidRPr="000E2BCB">
        <w:rPr>
          <w:rFonts w:ascii="Times New Roman" w:hAnsi="Times New Roman"/>
          <w:sz w:val="24"/>
          <w:szCs w:val="24"/>
        </w:rPr>
        <w:t>ГБОУ «Шумихинская специальная (коррекционная) школа-интернат»</w:t>
      </w:r>
    </w:p>
    <w:p w:rsidR="00282474" w:rsidRPr="00091B68" w:rsidRDefault="00282474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2474" w:rsidRPr="00091B68" w:rsidRDefault="00282474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2474" w:rsidRPr="00091B68" w:rsidRDefault="00282474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2474" w:rsidRPr="00091B68" w:rsidRDefault="00282474" w:rsidP="0028247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091B68">
        <w:rPr>
          <w:rFonts w:ascii="Times New Roman" w:hAnsi="Times New Roman"/>
          <w:b/>
          <w:bCs/>
          <w:sz w:val="28"/>
          <w:szCs w:val="28"/>
        </w:rPr>
        <w:t>Программа медицинского сопровождения воспитанников лагеря дневного пребывания</w:t>
      </w:r>
    </w:p>
    <w:p w:rsidR="00282474" w:rsidRPr="000E2BCB" w:rsidRDefault="00282474" w:rsidP="00282474">
      <w:pPr>
        <w:jc w:val="center"/>
        <w:rPr>
          <w:rFonts w:ascii="Times New Roman" w:hAnsi="Times New Roman"/>
          <w:sz w:val="24"/>
          <w:szCs w:val="24"/>
        </w:rPr>
      </w:pPr>
      <w:r w:rsidRPr="000E2BCB">
        <w:rPr>
          <w:rFonts w:ascii="Times New Roman" w:hAnsi="Times New Roman"/>
          <w:sz w:val="24"/>
          <w:szCs w:val="24"/>
        </w:rPr>
        <w:t>Срок реализации: июнь 2022</w:t>
      </w:r>
      <w:r w:rsidR="000E2BCB" w:rsidRPr="000E2BCB">
        <w:rPr>
          <w:rFonts w:ascii="Times New Roman" w:hAnsi="Times New Roman"/>
          <w:sz w:val="24"/>
          <w:szCs w:val="24"/>
        </w:rPr>
        <w:t xml:space="preserve"> г.</w:t>
      </w:r>
    </w:p>
    <w:p w:rsidR="00282474" w:rsidRPr="00091B68" w:rsidRDefault="00282474" w:rsidP="00282474">
      <w:pPr>
        <w:jc w:val="both"/>
        <w:rPr>
          <w:rFonts w:ascii="Times New Roman" w:hAnsi="Times New Roman"/>
          <w:sz w:val="28"/>
          <w:szCs w:val="28"/>
        </w:rPr>
      </w:pPr>
    </w:p>
    <w:p w:rsidR="00282474" w:rsidRPr="000E2BCB" w:rsidRDefault="00282474" w:rsidP="00282474">
      <w:pPr>
        <w:wordWrap w:val="0"/>
        <w:jc w:val="right"/>
        <w:rPr>
          <w:rFonts w:ascii="Times New Roman" w:hAnsi="Times New Roman"/>
          <w:sz w:val="24"/>
          <w:szCs w:val="24"/>
        </w:rPr>
      </w:pPr>
      <w:r w:rsidRPr="000E2BCB">
        <w:rPr>
          <w:rFonts w:ascii="Times New Roman" w:hAnsi="Times New Roman"/>
          <w:sz w:val="24"/>
          <w:szCs w:val="24"/>
        </w:rPr>
        <w:t xml:space="preserve">Исполнитель: </w:t>
      </w:r>
    </w:p>
    <w:p w:rsidR="00282474" w:rsidRPr="000E2BCB" w:rsidRDefault="00282474" w:rsidP="00282474">
      <w:pPr>
        <w:wordWrap w:val="0"/>
        <w:jc w:val="right"/>
        <w:rPr>
          <w:rFonts w:ascii="Times New Roman" w:hAnsi="Times New Roman"/>
          <w:sz w:val="24"/>
          <w:szCs w:val="24"/>
        </w:rPr>
      </w:pPr>
      <w:r w:rsidRPr="000E2BCB">
        <w:rPr>
          <w:rFonts w:ascii="Times New Roman" w:hAnsi="Times New Roman"/>
          <w:sz w:val="24"/>
          <w:szCs w:val="24"/>
        </w:rPr>
        <w:t xml:space="preserve">фельдшер  </w:t>
      </w:r>
      <w:proofErr w:type="spellStart"/>
      <w:r w:rsidRPr="000E2BCB">
        <w:rPr>
          <w:rFonts w:ascii="Times New Roman" w:hAnsi="Times New Roman"/>
          <w:sz w:val="24"/>
          <w:szCs w:val="24"/>
        </w:rPr>
        <w:t>Н.Ю.Гавырина</w:t>
      </w:r>
      <w:proofErr w:type="spellEnd"/>
    </w:p>
    <w:p w:rsidR="00282474" w:rsidRPr="00091B68" w:rsidRDefault="00282474" w:rsidP="00282474">
      <w:pPr>
        <w:jc w:val="both"/>
        <w:rPr>
          <w:rFonts w:ascii="Times New Roman" w:hAnsi="Times New Roman"/>
          <w:sz w:val="28"/>
          <w:szCs w:val="28"/>
        </w:rPr>
      </w:pPr>
    </w:p>
    <w:p w:rsidR="00282474" w:rsidRPr="00091B68" w:rsidRDefault="00282474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2474" w:rsidRPr="00091B68" w:rsidRDefault="00282474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2474" w:rsidRPr="00091B68" w:rsidRDefault="00282474" w:rsidP="00282474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282474" w:rsidRPr="00091B68" w:rsidRDefault="00282474" w:rsidP="00282474">
      <w:pPr>
        <w:jc w:val="both"/>
        <w:rPr>
          <w:rFonts w:ascii="Times New Roman" w:hAnsi="Times New Roman"/>
          <w:sz w:val="28"/>
          <w:szCs w:val="28"/>
        </w:rPr>
      </w:pPr>
    </w:p>
    <w:p w:rsidR="00282474" w:rsidRPr="00091B68" w:rsidRDefault="00282474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474" w:rsidRPr="00091B68" w:rsidRDefault="00282474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474" w:rsidRPr="00091B68" w:rsidRDefault="00282474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474" w:rsidRPr="00091B68" w:rsidRDefault="00282474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474" w:rsidRPr="00091B68" w:rsidRDefault="00282474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2474" w:rsidRPr="0088654A" w:rsidRDefault="00282474" w:rsidP="00282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54A">
        <w:rPr>
          <w:rFonts w:ascii="Times New Roman" w:hAnsi="Times New Roman"/>
          <w:sz w:val="24"/>
          <w:szCs w:val="24"/>
        </w:rPr>
        <w:t>2022 г</w:t>
      </w:r>
    </w:p>
    <w:p w:rsidR="00CC7F90" w:rsidRPr="00091B68" w:rsidRDefault="00CC7F90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C7F90" w:rsidRPr="00091B68" w:rsidRDefault="00CC7F90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8654A" w:rsidRDefault="0088654A" w:rsidP="00CC7F9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7F90" w:rsidRPr="00091B68" w:rsidRDefault="00CC7F90" w:rsidP="00CC7F9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C7F90">
        <w:rPr>
          <w:rFonts w:ascii="Times New Roman" w:hAnsi="Times New Roman"/>
          <w:b/>
          <w:bCs/>
          <w:sz w:val="28"/>
          <w:szCs w:val="28"/>
        </w:rPr>
        <w:t xml:space="preserve">Пояснительная записка к программе </w:t>
      </w:r>
      <w:r w:rsidRPr="00091B68">
        <w:rPr>
          <w:rFonts w:ascii="Times New Roman" w:hAnsi="Times New Roman"/>
          <w:b/>
          <w:bCs/>
          <w:sz w:val="28"/>
          <w:szCs w:val="28"/>
        </w:rPr>
        <w:t>медицинского</w:t>
      </w:r>
      <w:r w:rsidRPr="00CC7F90">
        <w:rPr>
          <w:rFonts w:ascii="Times New Roman" w:hAnsi="Times New Roman"/>
          <w:b/>
          <w:bCs/>
          <w:sz w:val="28"/>
          <w:szCs w:val="28"/>
        </w:rPr>
        <w:t xml:space="preserve"> сопровождения воспитанников</w:t>
      </w:r>
      <w:r w:rsidRPr="00091B68">
        <w:rPr>
          <w:rFonts w:ascii="Times New Roman" w:hAnsi="Times New Roman"/>
          <w:b/>
          <w:bCs/>
          <w:sz w:val="28"/>
          <w:szCs w:val="28"/>
        </w:rPr>
        <w:t>.</w:t>
      </w:r>
    </w:p>
    <w:p w:rsidR="00CC7F90" w:rsidRPr="00CC7F90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 xml:space="preserve">Проблема оздоровления детей из чисто медицинской переросла в большую социальную проблему и стала одним из направлений государственной политики. В связи с этим, активно разрабатываются </w:t>
      </w:r>
      <w:proofErr w:type="spellStart"/>
      <w:r w:rsidRPr="00CC7F90">
        <w:rPr>
          <w:rFonts w:ascii="Times New Roman" w:eastAsia="Times New Roman" w:hAnsi="Times New Roman"/>
          <w:sz w:val="24"/>
          <w:szCs w:val="24"/>
        </w:rPr>
        <w:t>здоровьесохраняющие</w:t>
      </w:r>
      <w:proofErr w:type="spellEnd"/>
      <w:r w:rsidRPr="00CC7F90">
        <w:rPr>
          <w:rFonts w:ascii="Times New Roman" w:eastAsia="Times New Roman" w:hAnsi="Times New Roman"/>
          <w:sz w:val="24"/>
          <w:szCs w:val="24"/>
        </w:rPr>
        <w:t xml:space="preserve"> технологии в рамках новых стандартов, способствующие сохранению и восстановлению здоровья ребенка.</w:t>
      </w:r>
    </w:p>
    <w:p w:rsidR="00CC7F90" w:rsidRPr="00CC7F90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Здоровье человека – тема для разговора достаточно актуальная для всех времен и народов, а в XXI веке она становится первостепенной. Очевидно, что хорошее здоровье – основное условие для выполнения человеком его биологических и социальных функций, фундамент самореализации личности.</w:t>
      </w:r>
    </w:p>
    <w:p w:rsidR="00CC7F90" w:rsidRPr="00CC7F90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Научить детей заботиться о своем здоровье, управлять им, совершенствовать его – важная задача, стоящая перед взрослыми.</w:t>
      </w:r>
    </w:p>
    <w:p w:rsidR="00CC7F90" w:rsidRPr="00091B68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Для ребенка от 7 до 18</w:t>
      </w:r>
      <w:r w:rsidRPr="00CC7F90">
        <w:rPr>
          <w:rFonts w:ascii="Times New Roman" w:eastAsia="Times New Roman" w:hAnsi="Times New Roman"/>
          <w:sz w:val="24"/>
          <w:szCs w:val="24"/>
        </w:rPr>
        <w:t xml:space="preserve"> лет одним из </w:t>
      </w:r>
      <w:proofErr w:type="gramStart"/>
      <w:r w:rsidRPr="00CC7F90">
        <w:rPr>
          <w:rFonts w:ascii="Times New Roman" w:eastAsia="Times New Roman" w:hAnsi="Times New Roman"/>
          <w:sz w:val="24"/>
          <w:szCs w:val="24"/>
        </w:rPr>
        <w:t>ключевых факторов, влияющих на сохран</w:t>
      </w:r>
      <w:r w:rsidRPr="00091B68">
        <w:rPr>
          <w:rFonts w:ascii="Times New Roman" w:eastAsia="Times New Roman" w:hAnsi="Times New Roman"/>
          <w:sz w:val="24"/>
          <w:szCs w:val="24"/>
        </w:rPr>
        <w:t xml:space="preserve">ение и укрепление его здоровья </w:t>
      </w:r>
      <w:r w:rsidRPr="00CC7F90">
        <w:rPr>
          <w:rFonts w:ascii="Times New Roman" w:eastAsia="Times New Roman" w:hAnsi="Times New Roman"/>
          <w:sz w:val="24"/>
          <w:szCs w:val="24"/>
        </w:rPr>
        <w:t>является</w:t>
      </w:r>
      <w:proofErr w:type="gramEnd"/>
      <w:r w:rsidRPr="00CC7F90">
        <w:rPr>
          <w:rFonts w:ascii="Times New Roman" w:eastAsia="Times New Roman" w:hAnsi="Times New Roman"/>
          <w:sz w:val="24"/>
          <w:szCs w:val="24"/>
        </w:rPr>
        <w:t xml:space="preserve"> летний отдых.</w:t>
      </w:r>
    </w:p>
    <w:p w:rsidR="00CC7F90" w:rsidRPr="00091B68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 xml:space="preserve"> Р</w:t>
      </w:r>
      <w:r w:rsidRPr="00CC7F90">
        <w:rPr>
          <w:rFonts w:ascii="Times New Roman" w:eastAsia="Times New Roman" w:hAnsi="Times New Roman"/>
          <w:sz w:val="24"/>
          <w:szCs w:val="24"/>
        </w:rPr>
        <w:t xml:space="preserve">азработанная </w:t>
      </w:r>
      <w:r w:rsidRPr="00CC7F90">
        <w:rPr>
          <w:rFonts w:ascii="Times New Roman" w:eastAsia="Times New Roman" w:hAnsi="Times New Roman"/>
          <w:bCs/>
          <w:sz w:val="24"/>
          <w:szCs w:val="24"/>
        </w:rPr>
        <w:t>программа</w:t>
      </w:r>
      <w:r w:rsidRPr="00CC7F90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CC7F90">
        <w:rPr>
          <w:rFonts w:ascii="Times New Roman" w:eastAsia="Times New Roman" w:hAnsi="Times New Roman"/>
          <w:sz w:val="24"/>
          <w:szCs w:val="24"/>
        </w:rPr>
        <w:t xml:space="preserve"> ориентирована на формирование у ребенка позиции признания ценности здоровья, чувства ответственности за сохранение и укрепление своего здоровья, расширение знаний и навыков по гигиенической культуре. </w:t>
      </w:r>
    </w:p>
    <w:p w:rsidR="00CC7F90" w:rsidRPr="00091B68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Реализуемые комплексные мероприятия программы создают условия для сохранения и укрепления физиологического здоровья детей, условия для полноценной социализации, индивидуализации личности ребенка в соответствии с современными требованиями к сохранению и укреплению здоровья детей.</w:t>
      </w:r>
    </w:p>
    <w:p w:rsidR="00CC7F90" w:rsidRPr="00CC7F90" w:rsidRDefault="00CC7F90" w:rsidP="00CC7F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CC7F90">
        <w:rPr>
          <w:rFonts w:ascii="Times New Roman" w:eastAsia="Times New Roman" w:hAnsi="Times New Roman"/>
          <w:b/>
          <w:bCs/>
          <w:sz w:val="28"/>
          <w:szCs w:val="28"/>
        </w:rPr>
        <w:t>Цель:</w:t>
      </w:r>
    </w:p>
    <w:p w:rsidR="00CC7F90" w:rsidRPr="00CC7F90" w:rsidRDefault="00CC7F90" w:rsidP="00CC7F90">
      <w:pPr>
        <w:spacing w:after="240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 xml:space="preserve">соблюдение гигиенических условий пребывания, отдыха, питания, оздоровления и медицинского обслуживания детей летнего </w:t>
      </w:r>
      <w:r w:rsidRPr="00091B68">
        <w:rPr>
          <w:rFonts w:ascii="Times New Roman" w:eastAsiaTheme="minorHAnsi" w:hAnsi="Times New Roman"/>
          <w:sz w:val="24"/>
          <w:szCs w:val="24"/>
          <w:lang w:eastAsia="en-US"/>
        </w:rPr>
        <w:t>лагеря дневного пребывания</w:t>
      </w:r>
    </w:p>
    <w:p w:rsidR="00CC7F90" w:rsidRPr="00CC7F90" w:rsidRDefault="00CC7F90" w:rsidP="00CC7F9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28"/>
          <w:szCs w:val="28"/>
        </w:rPr>
      </w:pPr>
      <w:r w:rsidRPr="00CC7F90">
        <w:rPr>
          <w:rFonts w:ascii="Times New Roman" w:eastAsia="Times New Roman" w:hAnsi="Times New Roman"/>
          <w:b/>
          <w:bCs/>
          <w:sz w:val="28"/>
          <w:szCs w:val="28"/>
        </w:rPr>
        <w:t>Задачи:</w:t>
      </w:r>
    </w:p>
    <w:p w:rsidR="00CC7F90" w:rsidRPr="00CC7F90" w:rsidRDefault="00CC7F90" w:rsidP="00CC7F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Создание адекватных условий для полноценного отдыха и оздоровления детей в помещениях, соответствующих санитарно-эпидемиологическим нормам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CC7F90" w:rsidRPr="00CC7F90" w:rsidRDefault="00CC7F90" w:rsidP="00CC7F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Соблюдение режима</w:t>
      </w:r>
      <w:r w:rsidRPr="00091B68">
        <w:rPr>
          <w:rFonts w:ascii="Times New Roman" w:eastAsia="Times New Roman" w:hAnsi="Times New Roman"/>
          <w:sz w:val="24"/>
          <w:szCs w:val="24"/>
        </w:rPr>
        <w:t xml:space="preserve"> дня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CC7F90" w:rsidRPr="00091B68" w:rsidRDefault="00CC7F90" w:rsidP="00CC7F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CC7F90">
        <w:rPr>
          <w:rFonts w:ascii="Times New Roman" w:eastAsia="Times New Roman" w:hAnsi="Times New Roman"/>
          <w:sz w:val="24"/>
          <w:szCs w:val="24"/>
        </w:rPr>
        <w:t>Соблюдение норм  полноценного и рационального питания детей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CC7F90" w:rsidRPr="00091B68" w:rsidRDefault="0088654A" w:rsidP="00CC7F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</w:t>
      </w:r>
      <w:r w:rsidR="00CC7F90" w:rsidRPr="00091B68">
        <w:rPr>
          <w:rFonts w:ascii="Times New Roman" w:eastAsia="Times New Roman" w:hAnsi="Times New Roman"/>
          <w:sz w:val="24"/>
          <w:szCs w:val="24"/>
        </w:rPr>
        <w:t xml:space="preserve">овышение </w:t>
      </w:r>
      <w:proofErr w:type="spellStart"/>
      <w:r w:rsidR="00CC7F90" w:rsidRPr="00091B68">
        <w:rPr>
          <w:rFonts w:ascii="Times New Roman" w:eastAsia="Times New Roman" w:hAnsi="Times New Roman"/>
          <w:sz w:val="24"/>
          <w:szCs w:val="24"/>
        </w:rPr>
        <w:t>имуннобиологических</w:t>
      </w:r>
      <w:proofErr w:type="spellEnd"/>
      <w:r w:rsidR="00CC7F90" w:rsidRPr="00091B68">
        <w:rPr>
          <w:rFonts w:ascii="Times New Roman" w:eastAsia="Times New Roman" w:hAnsi="Times New Roman"/>
          <w:sz w:val="24"/>
          <w:szCs w:val="24"/>
        </w:rPr>
        <w:t xml:space="preserve"> функций организма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</w:rPr>
      </w:pPr>
      <w:r w:rsidRPr="00091B68">
        <w:rPr>
          <w:rFonts w:ascii="Times New Roman" w:eastAsia="Times New Roman" w:hAnsi="Times New Roman"/>
          <w:b/>
          <w:sz w:val="28"/>
          <w:szCs w:val="28"/>
        </w:rPr>
        <w:t>Мероприятия: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>Проведение антропометрии</w:t>
      </w:r>
      <w:r w:rsidR="0088654A">
        <w:rPr>
          <w:rFonts w:ascii="Times New Roman" w:eastAsia="Times New Roman" w:hAnsi="Times New Roman"/>
          <w:sz w:val="24"/>
          <w:szCs w:val="24"/>
        </w:rPr>
        <w:t>, динамометрии</w:t>
      </w:r>
      <w:r w:rsidRPr="00091B68">
        <w:rPr>
          <w:rFonts w:ascii="Times New Roman" w:eastAsia="Times New Roman" w:hAnsi="Times New Roman"/>
          <w:sz w:val="24"/>
          <w:szCs w:val="24"/>
        </w:rPr>
        <w:t xml:space="preserve"> на начало и конец смены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Pr="00091B68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091B68">
        <w:rPr>
          <w:rFonts w:ascii="Times New Roman" w:eastAsia="Times New Roman" w:hAnsi="Times New Roman"/>
          <w:sz w:val="24"/>
          <w:szCs w:val="24"/>
        </w:rPr>
        <w:t xml:space="preserve"> санитарным состоянием игровых</w:t>
      </w:r>
      <w:r w:rsidR="0088654A">
        <w:rPr>
          <w:rFonts w:ascii="Times New Roman" w:eastAsia="Times New Roman" w:hAnsi="Times New Roman"/>
          <w:sz w:val="24"/>
          <w:szCs w:val="24"/>
        </w:rPr>
        <w:t xml:space="preserve"> и спальных</w:t>
      </w:r>
      <w:r w:rsidRPr="00091B68">
        <w:rPr>
          <w:rFonts w:ascii="Times New Roman" w:eastAsia="Times New Roman" w:hAnsi="Times New Roman"/>
          <w:sz w:val="24"/>
          <w:szCs w:val="24"/>
        </w:rPr>
        <w:t xml:space="preserve"> комнат</w:t>
      </w:r>
      <w:r w:rsidR="0088654A">
        <w:rPr>
          <w:rFonts w:ascii="Times New Roman" w:eastAsia="Times New Roman" w:hAnsi="Times New Roman"/>
          <w:sz w:val="24"/>
          <w:szCs w:val="24"/>
        </w:rPr>
        <w:t>, столовой</w:t>
      </w:r>
      <w:r w:rsidRPr="00091B68">
        <w:rPr>
          <w:rFonts w:ascii="Times New Roman" w:eastAsia="Times New Roman" w:hAnsi="Times New Roman"/>
          <w:sz w:val="24"/>
          <w:szCs w:val="24"/>
        </w:rPr>
        <w:t xml:space="preserve"> и участка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>Осмотр детей (педикулез, кожные заболевания и т.д.)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Pr="00091B68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091B68">
        <w:rPr>
          <w:rFonts w:ascii="Times New Roman" w:eastAsia="Times New Roman" w:hAnsi="Times New Roman"/>
          <w:sz w:val="24"/>
          <w:szCs w:val="24"/>
        </w:rPr>
        <w:t xml:space="preserve"> здоровьем детей в лагере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</w:r>
      <w:proofErr w:type="gramStart"/>
      <w:r w:rsidRPr="00091B68">
        <w:rPr>
          <w:rFonts w:ascii="Times New Roman" w:eastAsia="Times New Roman" w:hAnsi="Times New Roman"/>
          <w:sz w:val="24"/>
          <w:szCs w:val="24"/>
        </w:rPr>
        <w:t>Контроль за</w:t>
      </w:r>
      <w:proofErr w:type="gramEnd"/>
      <w:r w:rsidRPr="00091B68">
        <w:rPr>
          <w:rFonts w:ascii="Times New Roman" w:eastAsia="Times New Roman" w:hAnsi="Times New Roman"/>
          <w:sz w:val="24"/>
          <w:szCs w:val="24"/>
        </w:rPr>
        <w:t xml:space="preserve"> организацией питания и качеством приготовления пищи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>Осуществление суточной пробы и хранени</w:t>
      </w:r>
      <w:r w:rsidR="0088654A">
        <w:rPr>
          <w:rFonts w:ascii="Times New Roman" w:eastAsia="Times New Roman" w:hAnsi="Times New Roman"/>
          <w:sz w:val="24"/>
          <w:szCs w:val="24"/>
        </w:rPr>
        <w:t>е её в соответствующих условиях;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>Проведение витаминизации третьих блюд</w:t>
      </w:r>
      <w:r w:rsidR="0088654A">
        <w:rPr>
          <w:rFonts w:ascii="Times New Roman" w:eastAsia="Times New Roman" w:hAnsi="Times New Roman"/>
          <w:sz w:val="24"/>
          <w:szCs w:val="24"/>
        </w:rPr>
        <w:t>;</w:t>
      </w:r>
    </w:p>
    <w:p w:rsidR="00091B68" w:rsidRPr="00091B68" w:rsidRDefault="00091B68" w:rsidP="00091B6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091B68">
        <w:rPr>
          <w:rFonts w:ascii="Times New Roman" w:eastAsia="Times New Roman" w:hAnsi="Times New Roman"/>
          <w:sz w:val="24"/>
          <w:szCs w:val="24"/>
        </w:rPr>
        <w:t>•</w:t>
      </w:r>
      <w:r w:rsidRPr="00091B68">
        <w:rPr>
          <w:rFonts w:ascii="Times New Roman" w:eastAsia="Times New Roman" w:hAnsi="Times New Roman"/>
          <w:sz w:val="24"/>
          <w:szCs w:val="24"/>
        </w:rPr>
        <w:tab/>
        <w:t>Санитарно-просветительская работа</w:t>
      </w:r>
      <w:r w:rsidR="0088654A">
        <w:rPr>
          <w:rFonts w:ascii="Times New Roman" w:eastAsia="Times New Roman" w:hAnsi="Times New Roman"/>
          <w:sz w:val="24"/>
          <w:szCs w:val="24"/>
        </w:rPr>
        <w:t>.</w:t>
      </w:r>
    </w:p>
    <w:p w:rsidR="00091B68" w:rsidRPr="00091B68" w:rsidRDefault="00091B68" w:rsidP="00091B68">
      <w:pPr>
        <w:spacing w:after="120" w:line="24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91B68">
        <w:rPr>
          <w:rFonts w:ascii="Times New Roman" w:eastAsia="Times New Roman" w:hAnsi="Times New Roman"/>
          <w:b/>
          <w:color w:val="000000"/>
          <w:sz w:val="28"/>
          <w:szCs w:val="28"/>
        </w:rPr>
        <w:t>Ожидаемые результаты и критерии их оценки</w:t>
      </w:r>
      <w:r w:rsidR="000E2BCB">
        <w:rPr>
          <w:rFonts w:ascii="Times New Roman" w:eastAsia="Times New Roman" w:hAnsi="Times New Roman"/>
          <w:b/>
          <w:color w:val="000000"/>
          <w:sz w:val="28"/>
          <w:szCs w:val="28"/>
        </w:rPr>
        <w:t>:</w:t>
      </w:r>
    </w:p>
    <w:p w:rsidR="00091B68" w:rsidRDefault="00091B68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91B68">
        <w:rPr>
          <w:rFonts w:ascii="Times New Roman" w:eastAsia="Times New Roman" w:hAnsi="Times New Roman"/>
          <w:sz w:val="24"/>
          <w:szCs w:val="24"/>
        </w:rPr>
        <w:t>Благодаря соблюдению санитарно-гигиенических условий, режима воспитательных и оздоровительных мероприятий, дети могут снять физическое и психологическое напряжения организма, укрепить свое здоровье и овладеть умениями и навыками заботы о своем здоровье,</w:t>
      </w:r>
      <w:r w:rsidRPr="00091B6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повысить интерес к здоровому образу жизни, занятиям физической культурой и спортом.</w:t>
      </w: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Pr="0074403B" w:rsidRDefault="0074403B" w:rsidP="0088654A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74403B">
        <w:rPr>
          <w:rFonts w:ascii="Times New Roman" w:hAnsi="Times New Roman"/>
          <w:b/>
          <w:color w:val="000000"/>
          <w:sz w:val="28"/>
          <w:szCs w:val="28"/>
        </w:rPr>
        <w:t xml:space="preserve">Календарно-тематическое </w:t>
      </w:r>
      <w:r w:rsidRPr="0074403B">
        <w:rPr>
          <w:rFonts w:ascii="Times New Roman" w:hAnsi="Times New Roman"/>
          <w:b/>
          <w:sz w:val="28"/>
          <w:szCs w:val="28"/>
        </w:rPr>
        <w:t>планирование</w:t>
      </w:r>
    </w:p>
    <w:p w:rsidR="0074403B" w:rsidRDefault="0074403B" w:rsidP="0074403B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  <w:r w:rsidRPr="0074403B">
        <w:rPr>
          <w:rFonts w:ascii="Times New Roman" w:hAnsi="Times New Roman"/>
          <w:b/>
          <w:sz w:val="28"/>
          <w:szCs w:val="28"/>
        </w:rPr>
        <w:t xml:space="preserve"> занятий </w:t>
      </w:r>
      <w:r>
        <w:rPr>
          <w:rFonts w:ascii="Times New Roman" w:hAnsi="Times New Roman"/>
          <w:b/>
          <w:sz w:val="28"/>
          <w:szCs w:val="28"/>
        </w:rPr>
        <w:t>фельдшера</w:t>
      </w:r>
      <w:r w:rsidRPr="0074403B">
        <w:rPr>
          <w:rFonts w:ascii="Times New Roman" w:hAnsi="Times New Roman"/>
          <w:b/>
          <w:sz w:val="28"/>
          <w:szCs w:val="28"/>
        </w:rPr>
        <w:t xml:space="preserve"> в лагере дневного пребывания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E2BCB" w:rsidRDefault="000E2BCB" w:rsidP="0074403B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p w:rsidR="0074403B" w:rsidRPr="0074403B" w:rsidRDefault="0074403B" w:rsidP="0074403B">
      <w:pPr>
        <w:tabs>
          <w:tab w:val="left" w:pos="142"/>
          <w:tab w:val="center" w:pos="7568"/>
        </w:tabs>
        <w:spacing w:after="0" w:line="240" w:lineRule="auto"/>
        <w:ind w:right="5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4"/>
        <w:gridCol w:w="5302"/>
        <w:gridCol w:w="4201"/>
        <w:gridCol w:w="4419"/>
      </w:tblGrid>
      <w:tr w:rsidR="000E2BCB" w:rsidRPr="000E2BCB" w:rsidTr="00C6664B">
        <w:tc>
          <w:tcPr>
            <w:tcW w:w="864" w:type="dxa"/>
          </w:tcPr>
          <w:p w:rsidR="000E2BCB" w:rsidRPr="0088654A" w:rsidRDefault="000E2BCB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BC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E2BC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="0088654A" w:rsidRPr="0088654A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/</w:t>
            </w:r>
            <w:r w:rsidRPr="000E2BC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</w:t>
            </w:r>
          </w:p>
          <w:p w:rsidR="0088654A" w:rsidRPr="000E2BCB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</w:tcPr>
          <w:p w:rsidR="000E2BCB" w:rsidRPr="000E2BCB" w:rsidRDefault="000E2BCB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BC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Название темы (беседы)</w:t>
            </w:r>
          </w:p>
        </w:tc>
        <w:tc>
          <w:tcPr>
            <w:tcW w:w="4201" w:type="dxa"/>
          </w:tcPr>
          <w:p w:rsidR="000E2BCB" w:rsidRPr="000E2BCB" w:rsidRDefault="000E2BCB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BC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Группа</w:t>
            </w:r>
          </w:p>
        </w:tc>
        <w:tc>
          <w:tcPr>
            <w:tcW w:w="4419" w:type="dxa"/>
          </w:tcPr>
          <w:p w:rsidR="000E2BCB" w:rsidRPr="000E2BCB" w:rsidRDefault="000E2BCB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BC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Дата проведения</w:t>
            </w:r>
          </w:p>
        </w:tc>
      </w:tr>
      <w:tr w:rsidR="00C16875" w:rsidRPr="000E2BCB" w:rsidTr="00C16875">
        <w:trPr>
          <w:trHeight w:val="285"/>
        </w:trPr>
        <w:tc>
          <w:tcPr>
            <w:tcW w:w="864" w:type="dxa"/>
            <w:vMerge w:val="restart"/>
          </w:tcPr>
          <w:p w:rsidR="00C16875" w:rsidRPr="000E2BCB" w:rsidRDefault="00C16875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E2BC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302" w:type="dxa"/>
            <w:vMerge w:val="restart"/>
          </w:tcPr>
          <w:p w:rsidR="00C16875" w:rsidRPr="0088654A" w:rsidRDefault="00C16875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Личная гигиена школьника.</w:t>
            </w:r>
          </w:p>
          <w:p w:rsidR="00C16875" w:rsidRPr="000E2BCB" w:rsidRDefault="00C16875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Профилактика травматизма в период летних каникул.</w:t>
            </w:r>
          </w:p>
        </w:tc>
        <w:tc>
          <w:tcPr>
            <w:tcW w:w="4201" w:type="dxa"/>
          </w:tcPr>
          <w:p w:rsidR="00C16875" w:rsidRPr="000E2BCB" w:rsidRDefault="00C16875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Первая группа</w:t>
            </w:r>
          </w:p>
        </w:tc>
        <w:tc>
          <w:tcPr>
            <w:tcW w:w="4419" w:type="dxa"/>
          </w:tcPr>
          <w:p w:rsidR="00C16875" w:rsidRPr="000E2BCB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07.06.2022 г.</w:t>
            </w:r>
          </w:p>
        </w:tc>
      </w:tr>
      <w:tr w:rsidR="0088654A" w:rsidRPr="000E2BCB" w:rsidTr="00C16875">
        <w:trPr>
          <w:trHeight w:val="258"/>
        </w:trPr>
        <w:tc>
          <w:tcPr>
            <w:tcW w:w="864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Вторая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09.06.2022 г.</w:t>
            </w:r>
          </w:p>
        </w:tc>
      </w:tr>
      <w:tr w:rsidR="0088654A" w:rsidRPr="000E2BCB" w:rsidTr="00C16875">
        <w:trPr>
          <w:trHeight w:val="285"/>
        </w:trPr>
        <w:tc>
          <w:tcPr>
            <w:tcW w:w="864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Третья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09.06.2022 г.</w:t>
            </w:r>
          </w:p>
        </w:tc>
      </w:tr>
      <w:tr w:rsidR="00C16875" w:rsidRPr="000E2BCB" w:rsidTr="00C6664B">
        <w:trPr>
          <w:trHeight w:val="255"/>
        </w:trPr>
        <w:tc>
          <w:tcPr>
            <w:tcW w:w="864" w:type="dxa"/>
            <w:vMerge/>
          </w:tcPr>
          <w:p w:rsidR="00C16875" w:rsidRPr="0088654A" w:rsidRDefault="00C16875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C16875" w:rsidRPr="0088654A" w:rsidRDefault="00C16875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C16875" w:rsidRPr="0088654A" w:rsidRDefault="00C16875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Четвёртая группа</w:t>
            </w:r>
          </w:p>
        </w:tc>
        <w:tc>
          <w:tcPr>
            <w:tcW w:w="4419" w:type="dxa"/>
          </w:tcPr>
          <w:p w:rsidR="00C16875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07.06.2022 г.</w:t>
            </w:r>
          </w:p>
        </w:tc>
      </w:tr>
      <w:tr w:rsidR="0088654A" w:rsidRPr="000E2BCB" w:rsidTr="00C16875">
        <w:trPr>
          <w:trHeight w:val="300"/>
        </w:trPr>
        <w:tc>
          <w:tcPr>
            <w:tcW w:w="864" w:type="dxa"/>
            <w:vMerge w:val="restart"/>
          </w:tcPr>
          <w:p w:rsidR="0088654A" w:rsidRPr="000E2BCB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302" w:type="dxa"/>
            <w:vMerge w:val="restart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Профилактика клещевого энцефалита.</w:t>
            </w:r>
          </w:p>
          <w:p w:rsidR="0088654A" w:rsidRPr="000E2BCB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Профилактика теплового и солнечного ударов, солнечных ожогов; первая доврачебная помощь при них.</w:t>
            </w:r>
          </w:p>
        </w:tc>
        <w:tc>
          <w:tcPr>
            <w:tcW w:w="4201" w:type="dxa"/>
          </w:tcPr>
          <w:p w:rsidR="0088654A" w:rsidRPr="000E2BCB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Первая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14.06.2022 г.</w:t>
            </w:r>
          </w:p>
        </w:tc>
      </w:tr>
      <w:tr w:rsidR="0088654A" w:rsidRPr="000E2BCB" w:rsidTr="00C16875">
        <w:trPr>
          <w:trHeight w:val="273"/>
        </w:trPr>
        <w:tc>
          <w:tcPr>
            <w:tcW w:w="864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Вторая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16.06.2022 г.</w:t>
            </w:r>
          </w:p>
        </w:tc>
      </w:tr>
      <w:tr w:rsidR="0088654A" w:rsidRPr="000E2BCB" w:rsidTr="00C16875">
        <w:trPr>
          <w:trHeight w:val="285"/>
        </w:trPr>
        <w:tc>
          <w:tcPr>
            <w:tcW w:w="864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Третья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16.06.2022 г.</w:t>
            </w:r>
          </w:p>
        </w:tc>
      </w:tr>
      <w:tr w:rsidR="0088654A" w:rsidRPr="000E2BCB" w:rsidTr="00C6664B">
        <w:trPr>
          <w:trHeight w:val="255"/>
        </w:trPr>
        <w:tc>
          <w:tcPr>
            <w:tcW w:w="864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Четвёртая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14.06.2022 г.</w:t>
            </w:r>
          </w:p>
        </w:tc>
      </w:tr>
      <w:tr w:rsidR="0088654A" w:rsidRPr="000E2BCB" w:rsidTr="00C16875">
        <w:trPr>
          <w:trHeight w:val="300"/>
        </w:trPr>
        <w:tc>
          <w:tcPr>
            <w:tcW w:w="864" w:type="dxa"/>
            <w:vMerge w:val="restart"/>
          </w:tcPr>
          <w:p w:rsidR="0088654A" w:rsidRPr="000E2BCB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302" w:type="dxa"/>
            <w:vMerge w:val="restart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Профилактика укусов насекомых, животных; первая доврачебная помощь при них.</w:t>
            </w:r>
          </w:p>
          <w:p w:rsidR="0088654A" w:rsidRPr="000E2BCB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Ядовитые растения, грибы; первая доврачебная помощь при отравлении ими.</w:t>
            </w:r>
          </w:p>
        </w:tc>
        <w:tc>
          <w:tcPr>
            <w:tcW w:w="4201" w:type="dxa"/>
          </w:tcPr>
          <w:p w:rsidR="0088654A" w:rsidRPr="000E2BCB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Первая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21.06.2022 г.</w:t>
            </w:r>
          </w:p>
        </w:tc>
      </w:tr>
      <w:tr w:rsidR="0088654A" w:rsidRPr="000E2BCB" w:rsidTr="00C16875">
        <w:trPr>
          <w:trHeight w:val="243"/>
        </w:trPr>
        <w:tc>
          <w:tcPr>
            <w:tcW w:w="864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Вторая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23.06.2022 г.</w:t>
            </w:r>
          </w:p>
        </w:tc>
      </w:tr>
      <w:tr w:rsidR="0088654A" w:rsidRPr="000E2BCB" w:rsidTr="0088654A">
        <w:trPr>
          <w:trHeight w:val="300"/>
        </w:trPr>
        <w:tc>
          <w:tcPr>
            <w:tcW w:w="864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Третья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23.06.2022 г.</w:t>
            </w:r>
          </w:p>
        </w:tc>
      </w:tr>
      <w:tr w:rsidR="0088654A" w:rsidRPr="000E2BCB" w:rsidTr="00C6664B">
        <w:trPr>
          <w:trHeight w:val="255"/>
        </w:trPr>
        <w:tc>
          <w:tcPr>
            <w:tcW w:w="864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302" w:type="dxa"/>
            <w:vMerge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201" w:type="dxa"/>
          </w:tcPr>
          <w:p w:rsidR="0088654A" w:rsidRPr="0088654A" w:rsidRDefault="0088654A" w:rsidP="0088654A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Четвёртая группа</w:t>
            </w:r>
          </w:p>
        </w:tc>
        <w:tc>
          <w:tcPr>
            <w:tcW w:w="4419" w:type="dxa"/>
          </w:tcPr>
          <w:p w:rsidR="0088654A" w:rsidRPr="0088654A" w:rsidRDefault="0088654A" w:rsidP="008865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54A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21.06.2022 г.</w:t>
            </w:r>
          </w:p>
        </w:tc>
      </w:tr>
    </w:tbl>
    <w:p w:rsidR="000E2BCB" w:rsidRPr="000E2BCB" w:rsidRDefault="000E2BCB" w:rsidP="000E2BCB">
      <w:pPr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P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74403B" w:rsidRDefault="0074403B" w:rsidP="00091B68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CC7F90" w:rsidRPr="00CC7F90" w:rsidRDefault="00CC7F90" w:rsidP="00CC7F9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</w:p>
    <w:p w:rsidR="00CC7F90" w:rsidRPr="00CC7F90" w:rsidRDefault="00CC7F90" w:rsidP="00CC7F90">
      <w:p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CC7F90" w:rsidRDefault="00CC7F90" w:rsidP="0028247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64148" w:rsidRPr="00282474" w:rsidRDefault="00A64148">
      <w:pPr>
        <w:rPr>
          <w:rFonts w:ascii="Times New Roman" w:hAnsi="Times New Roman"/>
          <w:sz w:val="24"/>
          <w:szCs w:val="24"/>
        </w:rPr>
      </w:pPr>
    </w:p>
    <w:sectPr w:rsidR="00A64148" w:rsidRPr="00282474" w:rsidSect="0028247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B06E9"/>
    <w:multiLevelType w:val="multilevel"/>
    <w:tmpl w:val="7FE6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082"/>
    <w:rsid w:val="00091B68"/>
    <w:rsid w:val="000E2BCB"/>
    <w:rsid w:val="00282474"/>
    <w:rsid w:val="003C3082"/>
    <w:rsid w:val="00555CB9"/>
    <w:rsid w:val="0074403B"/>
    <w:rsid w:val="0088654A"/>
    <w:rsid w:val="00A64148"/>
    <w:rsid w:val="00C16875"/>
    <w:rsid w:val="00CC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74"/>
    <w:rPr>
      <w:rFonts w:ascii="Calibri" w:eastAsia="SimSu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5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CB9"/>
    <w:rPr>
      <w:rFonts w:ascii="Tahoma" w:eastAsia="SimSu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474"/>
    <w:rPr>
      <w:rFonts w:ascii="Calibri" w:eastAsia="SimSu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5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5CB9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0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</dc:creator>
  <cp:keywords/>
  <dc:description/>
  <cp:lastModifiedBy>user</cp:lastModifiedBy>
  <cp:revision>6</cp:revision>
  <cp:lastPrinted>2022-05-18T06:52:00Z</cp:lastPrinted>
  <dcterms:created xsi:type="dcterms:W3CDTF">2022-05-15T01:40:00Z</dcterms:created>
  <dcterms:modified xsi:type="dcterms:W3CDTF">2022-05-18T06:52:00Z</dcterms:modified>
</cp:coreProperties>
</file>