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51" w:rsidRPr="000C3D82" w:rsidRDefault="00A57351" w:rsidP="00351B84">
      <w:pPr>
        <w:ind w:left="708" w:firstLine="708"/>
        <w:jc w:val="center"/>
        <w:rPr>
          <w:rFonts w:ascii="Times New Roman" w:hAnsi="Times New Roman" w:cs="Times New Roman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A57351" w:rsidRPr="00540896" w:rsidRDefault="00A57351" w:rsidP="00A57351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6"/>
        <w:tblW w:w="9893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575"/>
      </w:tblGrid>
      <w:tr w:rsidR="00A57351" w:rsidTr="003C290B">
        <w:tc>
          <w:tcPr>
            <w:tcW w:w="5318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СОГЛАСОВАНО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« 15 »  февраля 2021 г.</w:t>
            </w:r>
          </w:p>
        </w:tc>
        <w:tc>
          <w:tcPr>
            <w:tcW w:w="4575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УТВЕРЖДАЮ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И.о.директора  школы-интерната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 Тхор О.Н.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« 15 » февраля  2021  г.</w:t>
            </w:r>
          </w:p>
        </w:tc>
      </w:tr>
    </w:tbl>
    <w:p w:rsidR="00351B84" w:rsidRDefault="005F1D10" w:rsidP="005F1D10">
      <w:pPr>
        <w:spacing w:after="0" w:line="240" w:lineRule="auto"/>
        <w:rPr>
          <w:rFonts w:ascii="Calibri" w:hAnsi="Calibri"/>
          <w:b/>
          <w:bCs/>
          <w:color w:val="333333"/>
        </w:rPr>
      </w:pPr>
      <w:r>
        <w:rPr>
          <w:rFonts w:ascii="Calibri" w:hAnsi="Calibri"/>
          <w:b/>
          <w:bCs/>
          <w:color w:val="333333"/>
        </w:rPr>
        <w:t xml:space="preserve">                                                          </w:t>
      </w:r>
    </w:p>
    <w:p w:rsidR="005F1D10" w:rsidRPr="005F1D10" w:rsidRDefault="005F1D10" w:rsidP="00351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D10">
        <w:rPr>
          <w:rFonts w:ascii="Times New Roman" w:hAnsi="Times New Roman" w:cs="Times New Roman"/>
          <w:sz w:val="24"/>
          <w:szCs w:val="24"/>
        </w:rPr>
        <w:t>ИНСТРУКЦИЯ №  7</w:t>
      </w:r>
    </w:p>
    <w:p w:rsidR="005F1D10" w:rsidRDefault="005F1D10" w:rsidP="0035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84">
        <w:rPr>
          <w:rFonts w:ascii="Times New Roman" w:hAnsi="Times New Roman" w:cs="Times New Roman"/>
          <w:b/>
          <w:sz w:val="28"/>
          <w:szCs w:val="28"/>
        </w:rPr>
        <w:t>по охране труда  при проведении занятий по баскетболу</w:t>
      </w:r>
    </w:p>
    <w:p w:rsidR="005260AE" w:rsidRPr="00351B84" w:rsidRDefault="005260AE" w:rsidP="0035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0AE" w:rsidRDefault="005260AE" w:rsidP="005260AE">
      <w:pPr>
        <w:jc w:val="center"/>
        <w:rPr>
          <w:rFonts w:ascii="Times New Roman" w:hAnsi="Times New Roman" w:cs="Times New Roman"/>
          <w:b/>
        </w:rPr>
      </w:pPr>
      <w:r w:rsidRPr="0037755B">
        <w:rPr>
          <w:rFonts w:ascii="Times New Roman" w:hAnsi="Times New Roman" w:cs="Times New Roman"/>
          <w:b/>
        </w:rPr>
        <w:t>1 . Общие требования охраны труда</w:t>
      </w:r>
    </w:p>
    <w:p w:rsidR="005F1D10" w:rsidRPr="005F1D10" w:rsidRDefault="005F1D10" w:rsidP="005F1D10">
      <w:pPr>
        <w:pStyle w:val="a9"/>
      </w:pPr>
    </w:p>
    <w:p w:rsidR="005F1D10" w:rsidRPr="005F1D10" w:rsidRDefault="005F1D10" w:rsidP="005F1D10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5F1D10">
        <w:rPr>
          <w:color w:val="333333"/>
        </w:rPr>
        <w:t>1.1. К занятиям по  баскетболу допускаются лица, прошедшие медицинский осмотр и инструктаж по охране труда.</w:t>
      </w:r>
      <w:r w:rsidRPr="005F1D10">
        <w:rPr>
          <w:color w:val="333333"/>
        </w:rPr>
        <w:br/>
        <w:t>1.2. При проведении занятий должно соблюдаться расписание учебных занятий, установленные режимы занятий и отдыха.</w:t>
      </w:r>
      <w:r w:rsidRPr="005F1D10">
        <w:rPr>
          <w:color w:val="333333"/>
        </w:rPr>
        <w:br/>
        <w:t>1.3. При проведении занятий по баскетболу возможно воздействие на обучающихся следующих опасных факторов:</w:t>
      </w:r>
      <w:r w:rsidRPr="005F1D10">
        <w:rPr>
          <w:color w:val="333333"/>
        </w:rPr>
        <w:br/>
        <w:t>— травмы при столкновениях, нарушении правил проведения игры;</w:t>
      </w:r>
      <w:r w:rsidRPr="005F1D10">
        <w:rPr>
          <w:color w:val="333333"/>
        </w:rPr>
        <w:br/>
        <w:t xml:space="preserve">— травмы при падениях. </w:t>
      </w:r>
    </w:p>
    <w:p w:rsidR="005F1D10" w:rsidRPr="005F1D10" w:rsidRDefault="005F1D10" w:rsidP="005F1D10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5F1D10">
        <w:rPr>
          <w:color w:val="333333"/>
        </w:rPr>
        <w:t>1.4. Занятия должны проводиться в спортивной одежде и спортивной обуви с нескользкой подошвой.</w:t>
      </w:r>
      <w:r w:rsidRPr="005F1D10">
        <w:rPr>
          <w:color w:val="333333"/>
        </w:rPr>
        <w:br/>
        <w:t>1.5. При проведении занятий по баскетболу должна быть медицинская аптечка.</w:t>
      </w:r>
    </w:p>
    <w:p w:rsidR="005F1D10" w:rsidRDefault="005F1D10" w:rsidP="005F1D10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5F1D10">
        <w:rPr>
          <w:color w:val="333333"/>
        </w:rPr>
        <w:t>1.6Учитель и обучающиеся обязаны соблюдать правила пожарной безопасности, знать места расположения первичных средств пожаротушения.</w:t>
      </w:r>
      <w:r w:rsidRPr="005F1D10">
        <w:rPr>
          <w:color w:val="333333"/>
        </w:rPr>
        <w:br/>
        <w:t>1.7. О каждом несчастном случае с обучающимся  учитель  обязан немедленно сообщить администрации школы, оказать первую помощь пострадавшему.</w:t>
      </w:r>
      <w:r w:rsidRPr="005F1D10">
        <w:rPr>
          <w:color w:val="333333"/>
        </w:rPr>
        <w:br/>
        <w:t>1.8. В процессе занятий учитель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  <w:r w:rsidRPr="005F1D10">
        <w:rPr>
          <w:color w:val="333333"/>
        </w:rPr>
        <w:br/>
        <w:t>1.9. За нарушение трудовой дисциплины, несоблюдение требований нормативных документов по охране труда работник привлекается к дисциплинарной ответственности в соответствии с действующим законодательством РФ.</w:t>
      </w:r>
    </w:p>
    <w:p w:rsidR="005260AE" w:rsidRPr="005F1D10" w:rsidRDefault="005260AE" w:rsidP="005F1D10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5260AE" w:rsidRDefault="005260AE" w:rsidP="005260AE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>2. Требования о</w:t>
      </w:r>
      <w:r>
        <w:rPr>
          <w:rFonts w:ascii="Times New Roman" w:hAnsi="Times New Roman" w:cs="Times New Roman"/>
          <w:b/>
          <w:color w:val="333333"/>
        </w:rPr>
        <w:t>храны труда перед началом занятий</w:t>
      </w:r>
    </w:p>
    <w:p w:rsidR="005F1D10" w:rsidRPr="005F1D10" w:rsidRDefault="005F1D10" w:rsidP="005F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D10" w:rsidRPr="005F1D10" w:rsidRDefault="005F1D10" w:rsidP="005F1D10">
      <w:pPr>
        <w:pStyle w:val="a9"/>
      </w:pPr>
      <w:r w:rsidRPr="005F1D10">
        <w:t>2.1. На перемене одеть спортивную форму и спортивную обувь.</w:t>
      </w:r>
      <w:r w:rsidRPr="005F1D10">
        <w:br/>
        <w:t>2.2. Проверить надежность установки и крепления баскетбольного кольца.</w:t>
      </w:r>
    </w:p>
    <w:p w:rsidR="005F1D10" w:rsidRDefault="005F1D10" w:rsidP="005F1D10">
      <w:pPr>
        <w:pStyle w:val="a9"/>
      </w:pPr>
      <w:r w:rsidRPr="005F1D10">
        <w:t>2.3. Проверить состояние и отсутствие посторонних предметов на полу или спортивной площадке.</w:t>
      </w:r>
      <w:r w:rsidRPr="005F1D10">
        <w:br/>
        <w:t>2.4. Тщательно проветрить спортивный зал.</w:t>
      </w:r>
      <w:r w:rsidRPr="005F1D10">
        <w:br/>
        <w:t>2.5. Провести с обучающимися разминку.</w:t>
      </w:r>
    </w:p>
    <w:p w:rsidR="005260AE" w:rsidRPr="005F1D10" w:rsidRDefault="005260AE" w:rsidP="005F1D10">
      <w:pPr>
        <w:pStyle w:val="a9"/>
      </w:pPr>
    </w:p>
    <w:p w:rsidR="005260AE" w:rsidRDefault="005260AE" w:rsidP="005260AE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37755B">
        <w:rPr>
          <w:rFonts w:ascii="Times New Roman" w:hAnsi="Times New Roman" w:cs="Times New Roman"/>
          <w:b/>
          <w:color w:val="333333"/>
        </w:rPr>
        <w:t>3.  Требова</w:t>
      </w:r>
      <w:r>
        <w:rPr>
          <w:rFonts w:ascii="Times New Roman" w:hAnsi="Times New Roman" w:cs="Times New Roman"/>
          <w:b/>
          <w:color w:val="333333"/>
        </w:rPr>
        <w:t>ния охраны труда во время занятий</w:t>
      </w:r>
    </w:p>
    <w:p w:rsidR="005F1D10" w:rsidRDefault="005F1D10" w:rsidP="005F1D10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5F1D10">
        <w:rPr>
          <w:color w:val="333333"/>
        </w:rPr>
        <w:t>3.1. Начинать игру, делать остановки в игре и заканчивать игру только по команде (сигналу) учителя.</w:t>
      </w:r>
      <w:r w:rsidRPr="005F1D10">
        <w:rPr>
          <w:color w:val="333333"/>
        </w:rPr>
        <w:br/>
        <w:t>3.2. Строго выполнять правила проведения подвижной игры.</w:t>
      </w:r>
      <w:r w:rsidRPr="005F1D10">
        <w:rPr>
          <w:color w:val="333333"/>
        </w:rPr>
        <w:br/>
        <w:t>3.3. Избегать столкновений с игроками, толчков и ударов по рукам и ногам игроков.</w:t>
      </w:r>
      <w:r w:rsidRPr="005F1D10">
        <w:rPr>
          <w:color w:val="333333"/>
        </w:rPr>
        <w:br/>
        <w:t>3.4. При падениях необходимо сгруппироваться во избежание получения травмы.</w:t>
      </w:r>
      <w:r w:rsidRPr="005F1D10">
        <w:rPr>
          <w:color w:val="333333"/>
        </w:rPr>
        <w:br/>
        <w:t>3.5. Внимательно слушать и выполнять все команды (сигналы) учителя.</w:t>
      </w:r>
    </w:p>
    <w:p w:rsidR="005260AE" w:rsidRPr="005F1D10" w:rsidRDefault="005260AE" w:rsidP="005F1D10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5260AE" w:rsidRDefault="005F1D10" w:rsidP="005260AE">
      <w:pPr>
        <w:shd w:val="clear" w:color="auto" w:fill="FFFFFF"/>
        <w:tabs>
          <w:tab w:val="left" w:pos="2220"/>
          <w:tab w:val="center" w:pos="5232"/>
        </w:tabs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5F1D10">
        <w:rPr>
          <w:rStyle w:val="a7"/>
          <w:sz w:val="24"/>
          <w:szCs w:val="24"/>
        </w:rPr>
        <w:t xml:space="preserve">   </w:t>
      </w:r>
      <w:r w:rsidR="005260AE" w:rsidRPr="0037755B">
        <w:rPr>
          <w:rFonts w:ascii="Times New Roman" w:hAnsi="Times New Roman" w:cs="Times New Roman"/>
          <w:b/>
          <w:color w:val="333333"/>
        </w:rPr>
        <w:t>4. Требования охраны труда  в аварийных ситуациях</w:t>
      </w:r>
    </w:p>
    <w:p w:rsidR="005F1D10" w:rsidRPr="005F1D10" w:rsidRDefault="005F1D10" w:rsidP="005F1D10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5F1D10">
        <w:rPr>
          <w:color w:val="333333"/>
        </w:rPr>
        <w:t xml:space="preserve">4.1. При возникновении неисправности спортивного оборудования и инвентаря, прекратить занятия и сообщить об этом администрации учреждения. Занятия продолжать только после устранения </w:t>
      </w:r>
      <w:r w:rsidRPr="005F1D10">
        <w:rPr>
          <w:color w:val="333333"/>
        </w:rPr>
        <w:lastRenderedPageBreak/>
        <w:t>неисправности или замены спортивного оборудования и инвентаря.</w:t>
      </w:r>
      <w:r w:rsidRPr="005F1D10">
        <w:rPr>
          <w:color w:val="333333"/>
        </w:rPr>
        <w:br/>
        <w:t>4.2. При получении травмы немедленно оказать пострадавшему первую помощь, сообщить об этом администрации  школы- интернат.</w:t>
      </w:r>
    </w:p>
    <w:p w:rsidR="005F1D10" w:rsidRDefault="005F1D10" w:rsidP="005F1D10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5F1D10">
        <w:rPr>
          <w:color w:val="333333"/>
        </w:rPr>
        <w:t>4.3. При возникновении пожара в спортивном зале немедленно эвакуировать детей из зала через все имеющиеся эвакуационные выходы, сообщить о пожаре администрации учреждения и в пожарную часть, приступить к тушению пожара с помощью имеющихся первичных средств пожаротушения.</w:t>
      </w:r>
    </w:p>
    <w:p w:rsidR="005260AE" w:rsidRPr="005F1D10" w:rsidRDefault="005260AE" w:rsidP="005F1D10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5260AE" w:rsidRPr="0037755B" w:rsidRDefault="005F1D10" w:rsidP="005260AE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5F1D10">
        <w:rPr>
          <w:rStyle w:val="a7"/>
          <w:sz w:val="24"/>
          <w:szCs w:val="24"/>
        </w:rPr>
        <w:t xml:space="preserve">    </w:t>
      </w:r>
      <w:r w:rsidR="005260AE" w:rsidRPr="0037755B">
        <w:rPr>
          <w:rFonts w:ascii="Times New Roman" w:hAnsi="Times New Roman" w:cs="Times New Roman"/>
          <w:b/>
          <w:color w:val="333333"/>
        </w:rPr>
        <w:t xml:space="preserve">5. Требования </w:t>
      </w:r>
      <w:r w:rsidR="005260AE">
        <w:rPr>
          <w:rFonts w:ascii="Times New Roman" w:hAnsi="Times New Roman" w:cs="Times New Roman"/>
          <w:b/>
          <w:color w:val="333333"/>
        </w:rPr>
        <w:t>охраны труда по окончании занятий</w:t>
      </w:r>
    </w:p>
    <w:p w:rsidR="005F1D10" w:rsidRPr="005F1D10" w:rsidRDefault="005F1D10" w:rsidP="005F1D10">
      <w:pPr>
        <w:pStyle w:val="a9"/>
        <w:rPr>
          <w:b/>
        </w:rPr>
      </w:pPr>
      <w:r w:rsidRPr="005260AE">
        <w:rPr>
          <w:rStyle w:val="a7"/>
          <w:b w:val="0"/>
        </w:rPr>
        <w:t>5.1 . По команде учителя учащиеся строятся и строем покидают спортивную площадку или спортзал</w:t>
      </w:r>
      <w:r w:rsidRPr="005F1D10">
        <w:rPr>
          <w:rStyle w:val="a7"/>
        </w:rPr>
        <w:t xml:space="preserve"> (</w:t>
      </w:r>
      <w:r w:rsidRPr="005F1D10">
        <w:rPr>
          <w:color w:val="333333"/>
        </w:rPr>
        <w:t>проветрить спортивный зал.).</w:t>
      </w:r>
    </w:p>
    <w:p w:rsidR="005F1D10" w:rsidRPr="005F1D10" w:rsidRDefault="005F1D10" w:rsidP="005F1D10">
      <w:pPr>
        <w:pStyle w:val="a9"/>
        <w:rPr>
          <w:color w:val="333333"/>
        </w:rPr>
      </w:pPr>
      <w:r w:rsidRPr="005F1D10">
        <w:rPr>
          <w:color w:val="333333"/>
        </w:rPr>
        <w:t xml:space="preserve">5.2. Убрать в отведенное место спортивный инвентарь. </w:t>
      </w:r>
    </w:p>
    <w:p w:rsidR="005F1D10" w:rsidRPr="005F1D10" w:rsidRDefault="005F1D10" w:rsidP="005F1D10">
      <w:pPr>
        <w:pStyle w:val="a9"/>
        <w:rPr>
          <w:color w:val="333333"/>
        </w:rPr>
      </w:pPr>
      <w:r w:rsidRPr="005F1D10">
        <w:rPr>
          <w:color w:val="333333"/>
        </w:rPr>
        <w:t>5.3. Снять спортивную одежду и спортивную обувь.</w:t>
      </w:r>
    </w:p>
    <w:p w:rsidR="005F1D10" w:rsidRPr="005F1D10" w:rsidRDefault="005F1D10" w:rsidP="005F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D10">
        <w:rPr>
          <w:rFonts w:ascii="Times New Roman" w:hAnsi="Times New Roman" w:cs="Times New Roman"/>
          <w:sz w:val="24"/>
          <w:szCs w:val="24"/>
        </w:rPr>
        <w:t>5.4. Принять душ или тщательно вымыть лицо и руки с мылом.</w:t>
      </w:r>
      <w:r w:rsidRPr="005F1D10">
        <w:rPr>
          <w:rFonts w:ascii="Times New Roman" w:hAnsi="Times New Roman" w:cs="Times New Roman"/>
          <w:sz w:val="24"/>
          <w:szCs w:val="24"/>
        </w:rPr>
        <w:tab/>
      </w:r>
    </w:p>
    <w:p w:rsidR="005F1D10" w:rsidRPr="005F1D10" w:rsidRDefault="005F1D10" w:rsidP="005F1D10">
      <w:pPr>
        <w:pStyle w:val="a9"/>
      </w:pPr>
    </w:p>
    <w:p w:rsidR="005F1D10" w:rsidRPr="005F1D10" w:rsidRDefault="005F1D10" w:rsidP="005F1D10">
      <w:pPr>
        <w:pStyle w:val="a9"/>
      </w:pPr>
    </w:p>
    <w:bookmarkEnd w:id="0"/>
    <w:p w:rsidR="00A57351" w:rsidRPr="005F1D10" w:rsidRDefault="00A57351" w:rsidP="005F1D10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  <w:ind w:firstLine="0"/>
        <w:rPr>
          <w:sz w:val="24"/>
          <w:szCs w:val="24"/>
        </w:rPr>
      </w:pPr>
    </w:p>
    <w:p w:rsidR="00A57351" w:rsidRPr="005F1D10" w:rsidRDefault="00A57351" w:rsidP="005F1D10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  <w:ind w:firstLine="0"/>
        <w:rPr>
          <w:sz w:val="24"/>
          <w:szCs w:val="24"/>
        </w:rPr>
      </w:pPr>
      <w:r w:rsidRPr="005F1D10">
        <w:rPr>
          <w:sz w:val="24"/>
          <w:szCs w:val="24"/>
        </w:rPr>
        <w:t>Специалист по охране труда:______________/________________________/</w:t>
      </w:r>
      <w:bookmarkStart w:id="1" w:name="_GoBack"/>
      <w:bookmarkEnd w:id="1"/>
    </w:p>
    <w:p w:rsidR="00351B84" w:rsidRDefault="00351B84" w:rsidP="005F1D10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A57351" w:rsidRDefault="00A57351" w:rsidP="005F1D10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5F1D10">
        <w:rPr>
          <w:sz w:val="24"/>
          <w:szCs w:val="24"/>
        </w:rPr>
        <w:t>С инструкцией  ознакомлен (а):</w:t>
      </w:r>
    </w:p>
    <w:p w:rsidR="00351B84" w:rsidRPr="005F1D10" w:rsidRDefault="00351B84" w:rsidP="005F1D10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1330"/>
        <w:gridCol w:w="2712"/>
        <w:gridCol w:w="1243"/>
        <w:gridCol w:w="1421"/>
        <w:gridCol w:w="2750"/>
      </w:tblGrid>
      <w:tr w:rsidR="00A57351" w:rsidRPr="005F1D10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5F1D10" w:rsidRDefault="00A57351" w:rsidP="005F1D10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5F1D1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30" w:type="dxa"/>
            <w:shd w:val="clear" w:color="auto" w:fill="FFFFFF"/>
          </w:tcPr>
          <w:p w:rsidR="00A57351" w:rsidRPr="005F1D10" w:rsidRDefault="00A57351" w:rsidP="005F1D10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rPr>
                <w:sz w:val="24"/>
                <w:szCs w:val="24"/>
              </w:rPr>
            </w:pPr>
            <w:r w:rsidRPr="005F1D10">
              <w:rPr>
                <w:sz w:val="24"/>
                <w:szCs w:val="24"/>
              </w:rPr>
              <w:t>Подпись</w:t>
            </w:r>
          </w:p>
        </w:tc>
        <w:tc>
          <w:tcPr>
            <w:tcW w:w="2712" w:type="dxa"/>
            <w:shd w:val="clear" w:color="auto" w:fill="FFFFFF"/>
          </w:tcPr>
          <w:p w:rsidR="00A57351" w:rsidRPr="005F1D10" w:rsidRDefault="00A57351" w:rsidP="005F1D10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rPr>
                <w:sz w:val="24"/>
                <w:szCs w:val="24"/>
              </w:rPr>
            </w:pPr>
            <w:r w:rsidRPr="005F1D10">
              <w:rPr>
                <w:sz w:val="24"/>
                <w:szCs w:val="24"/>
              </w:rPr>
              <w:t>Расшифровка подписи</w:t>
            </w:r>
          </w:p>
        </w:tc>
        <w:tc>
          <w:tcPr>
            <w:tcW w:w="1243" w:type="dxa"/>
            <w:shd w:val="clear" w:color="auto" w:fill="FFFFFF"/>
          </w:tcPr>
          <w:p w:rsidR="00A57351" w:rsidRPr="005F1D10" w:rsidRDefault="00A57351" w:rsidP="005F1D10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  <w:r w:rsidRPr="005F1D10">
              <w:rPr>
                <w:sz w:val="24"/>
                <w:szCs w:val="24"/>
              </w:rPr>
              <w:t>Дата</w:t>
            </w:r>
          </w:p>
        </w:tc>
        <w:tc>
          <w:tcPr>
            <w:tcW w:w="1421" w:type="dxa"/>
            <w:shd w:val="clear" w:color="auto" w:fill="FFFFFF"/>
          </w:tcPr>
          <w:p w:rsidR="00A57351" w:rsidRPr="005F1D10" w:rsidRDefault="00A57351" w:rsidP="005F1D10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5F1D10">
              <w:rPr>
                <w:sz w:val="24"/>
                <w:szCs w:val="24"/>
              </w:rPr>
              <w:t>Подпись</w:t>
            </w:r>
          </w:p>
        </w:tc>
        <w:tc>
          <w:tcPr>
            <w:tcW w:w="2750" w:type="dxa"/>
            <w:shd w:val="clear" w:color="auto" w:fill="FFFFFF"/>
          </w:tcPr>
          <w:p w:rsidR="00A57351" w:rsidRPr="005F1D10" w:rsidRDefault="00A57351" w:rsidP="005F1D10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rPr>
                <w:sz w:val="24"/>
                <w:szCs w:val="24"/>
              </w:rPr>
            </w:pPr>
            <w:r w:rsidRPr="005F1D10">
              <w:rPr>
                <w:sz w:val="24"/>
                <w:szCs w:val="24"/>
              </w:rPr>
              <w:t>Расшифровка подписи</w:t>
            </w:r>
          </w:p>
        </w:tc>
      </w:tr>
      <w:tr w:rsidR="00A57351" w:rsidRPr="005F1D10" w:rsidTr="003C290B">
        <w:trPr>
          <w:trHeight w:val="283"/>
          <w:jc w:val="center"/>
        </w:trPr>
        <w:tc>
          <w:tcPr>
            <w:tcW w:w="1205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5F1D10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5F1D10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5F1D10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5F1D10" w:rsidRDefault="00A57351" w:rsidP="005F1D10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351" w:rsidRPr="005F1D10" w:rsidRDefault="00A57351" w:rsidP="005F1D10">
      <w:pPr>
        <w:pStyle w:val="1"/>
        <w:shd w:val="clear" w:color="auto" w:fill="auto"/>
        <w:tabs>
          <w:tab w:val="left" w:pos="1526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237A3E" w:rsidRPr="005F1D10" w:rsidRDefault="00237A3E" w:rsidP="005F1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7A3E" w:rsidRPr="005F1D10" w:rsidSect="00A57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2B" w:rsidRDefault="0055262B" w:rsidP="00E95CF0">
      <w:pPr>
        <w:spacing w:after="0" w:line="240" w:lineRule="auto"/>
      </w:pPr>
      <w:r>
        <w:separator/>
      </w:r>
    </w:p>
  </w:endnote>
  <w:endnote w:type="continuationSeparator" w:id="1">
    <w:p w:rsidR="0055262B" w:rsidRDefault="0055262B" w:rsidP="00E9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876"/>
      <w:docPartObj>
        <w:docPartGallery w:val="Page Numbers (Bottom of Page)"/>
        <w:docPartUnique/>
      </w:docPartObj>
    </w:sdtPr>
    <w:sdtContent>
      <w:p w:rsidR="00E95CF0" w:rsidRDefault="005C0CA4">
        <w:pPr>
          <w:pStyle w:val="ac"/>
          <w:jc w:val="center"/>
        </w:pPr>
        <w:fldSimple w:instr=" PAGE   \* MERGEFORMAT ">
          <w:r w:rsidR="005260AE">
            <w:rPr>
              <w:noProof/>
            </w:rPr>
            <w:t>2</w:t>
          </w:r>
        </w:fldSimple>
      </w:p>
    </w:sdtContent>
  </w:sdt>
  <w:p w:rsidR="007B36C3" w:rsidRDefault="0055262B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38"/>
      <w:docPartObj>
        <w:docPartGallery w:val="Page Numbers (Bottom of Page)"/>
        <w:docPartUnique/>
      </w:docPartObj>
    </w:sdtPr>
    <w:sdtContent>
      <w:p w:rsidR="00D307CA" w:rsidRDefault="005C0CA4">
        <w:pPr>
          <w:pStyle w:val="ac"/>
          <w:jc w:val="center"/>
        </w:pPr>
        <w:fldSimple w:instr=" PAGE   \* MERGEFORMAT ">
          <w:r w:rsidR="005260AE">
            <w:rPr>
              <w:noProof/>
            </w:rPr>
            <w:t>1</w:t>
          </w:r>
        </w:fldSimple>
      </w:p>
    </w:sdtContent>
  </w:sdt>
  <w:p w:rsidR="00D307CA" w:rsidRDefault="00D307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2B" w:rsidRDefault="0055262B" w:rsidP="00E95CF0">
      <w:pPr>
        <w:spacing w:after="0" w:line="240" w:lineRule="auto"/>
      </w:pPr>
      <w:r>
        <w:separator/>
      </w:r>
    </w:p>
  </w:footnote>
  <w:footnote w:type="continuationSeparator" w:id="1">
    <w:p w:rsidR="0055262B" w:rsidRDefault="0055262B" w:rsidP="00E9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351"/>
    <w:rsid w:val="000847FB"/>
    <w:rsid w:val="00237A3E"/>
    <w:rsid w:val="00351B84"/>
    <w:rsid w:val="0036546E"/>
    <w:rsid w:val="003F3C2A"/>
    <w:rsid w:val="00441DE6"/>
    <w:rsid w:val="005260AE"/>
    <w:rsid w:val="0055262B"/>
    <w:rsid w:val="005C0CA4"/>
    <w:rsid w:val="005F1D10"/>
    <w:rsid w:val="00763D0A"/>
    <w:rsid w:val="00880581"/>
    <w:rsid w:val="00A57351"/>
    <w:rsid w:val="00D307CA"/>
    <w:rsid w:val="00D948B7"/>
    <w:rsid w:val="00E27B27"/>
    <w:rsid w:val="00E959F5"/>
    <w:rsid w:val="00E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6"/>
  </w:style>
  <w:style w:type="paragraph" w:styleId="2">
    <w:name w:val="heading 2"/>
    <w:basedOn w:val="a"/>
    <w:link w:val="20"/>
    <w:uiPriority w:val="9"/>
    <w:qFormat/>
    <w:rsid w:val="00D94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7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A57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4"/>
    <w:rsid w:val="00A57351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A57351"/>
    <w:pPr>
      <w:shd w:val="clear" w:color="auto" w:fill="FFFFFF"/>
      <w:spacing w:before="120" w:after="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5735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A5735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A57351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11">
    <w:name w:val="Заголовок №4 + 11"/>
    <w:aliases w:val="5 pt"/>
    <w:basedOn w:val="4"/>
    <w:rsid w:val="00A57351"/>
    <w:rPr>
      <w:sz w:val="23"/>
      <w:szCs w:val="23"/>
    </w:rPr>
  </w:style>
  <w:style w:type="table" w:styleId="a6">
    <w:name w:val="Table Grid"/>
    <w:basedOn w:val="a1"/>
    <w:uiPriority w:val="59"/>
    <w:rsid w:val="00A5735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A57351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color w:val="000000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D94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948B7"/>
    <w:rPr>
      <w:b/>
      <w:bCs/>
    </w:rPr>
  </w:style>
  <w:style w:type="paragraph" w:styleId="a8">
    <w:name w:val="Normal (Web)"/>
    <w:basedOn w:val="a"/>
    <w:uiPriority w:val="99"/>
    <w:unhideWhenUsed/>
    <w:rsid w:val="00D9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9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CF0"/>
  </w:style>
  <w:style w:type="paragraph" w:styleId="ac">
    <w:name w:val="footer"/>
    <w:basedOn w:val="a"/>
    <w:link w:val="ad"/>
    <w:uiPriority w:val="99"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2022-05-18T03:16:00Z</dcterms:created>
  <dcterms:modified xsi:type="dcterms:W3CDTF">2022-05-18T04:08:00Z</dcterms:modified>
</cp:coreProperties>
</file>