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center"/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</w:rPr>
        <w:t>Памятка взрослым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/>
          <w:color w:val="0000FF"/>
          <w:sz w:val="28"/>
          <w:szCs w:val="28"/>
        </w:rPr>
        <w:t>«Как помочь ребенку выразить эмоции без агрессии?»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дети, как и взрослые, испытывают негативные эмоции: злость, страх, разочарование, но их язык ограничен, поэтому для самовыражения они используют свое тело. Например, дерутся или кусаются, топают ногами, падают на пол в истерике или кидаются игрушками.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взрослого – научить ребенка осознавать свои чувства. И реагировать на негативные эмоции так, чтобы не навредить ни себе, ни окружающим. Это требует времени, терпения и усилий.</w:t>
      </w:r>
    </w:p>
    <w:p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Злиться - нормально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иногда злятся, грустят и пугаются – и это важно понимать каждому из нас. Абсолютно нормально чувствовать то, что чувствуешь. Злиться можно, а вот вредить другим людям – нельзя. Важно </w:t>
      </w:r>
      <w:r>
        <w:rPr>
          <w:rFonts w:ascii="Times New Roman" w:hAnsi="Times New Roman" w:cs="Times New Roman"/>
          <w:b/>
          <w:i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ребенку, </w:t>
      </w:r>
      <w:r>
        <w:rPr>
          <w:rFonts w:ascii="Times New Roman" w:hAnsi="Times New Roman" w:cs="Times New Roman"/>
          <w:b/>
          <w:i/>
          <w:sz w:val="28"/>
          <w:szCs w:val="28"/>
        </w:rPr>
        <w:t>что вы принимаете его чувства</w:t>
      </w:r>
      <w:r>
        <w:rPr>
          <w:rFonts w:ascii="Times New Roman" w:hAnsi="Times New Roman" w:cs="Times New Roman"/>
          <w:sz w:val="28"/>
          <w:szCs w:val="28"/>
        </w:rPr>
        <w:t>, но не агрессивное поведение. Например:</w:t>
      </w:r>
    </w:p>
    <w:p>
      <w:pPr>
        <w:pStyle w:val="10"/>
        <w:numPr>
          <w:ilvl w:val="0"/>
          <w:numId w:val="1"/>
        </w:numPr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понимаю, что ты расстроился из-за своего брата, но бить его нельзя».</w:t>
      </w:r>
    </w:p>
    <w:p>
      <w:pPr>
        <w:pStyle w:val="10"/>
        <w:numPr>
          <w:ilvl w:val="0"/>
          <w:numId w:val="1"/>
        </w:numPr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 грустно, что пора идти домой, но убегать от меня нельзя».</w:t>
      </w:r>
    </w:p>
    <w:p>
      <w:pPr>
        <w:pStyle w:val="10"/>
        <w:numPr>
          <w:ilvl w:val="0"/>
          <w:numId w:val="1"/>
        </w:numPr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«Ничего страшного, что твоя башня рухнула, но бросаться кубиками – плохо».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Предложите здоровые альтернативы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учительница начальных классов вместо того, чтобы говорить «Не бегайте в коридоре», предлагала детям: «Давайте дойдем до столовой как мышки, чтобы нас не услышала кошка». Этот прием работал гораздо лучше, чем строгое «нельзя».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просто сказать ребенку «перестань так себя вести». Но это не поможет ему справиться с теми сильными эмоциями, которые кипят внутри</w:t>
      </w:r>
      <w:r>
        <w:rPr>
          <w:rFonts w:ascii="Times New Roman" w:hAnsi="Times New Roman" w:cs="Times New Roman"/>
          <w:b/>
          <w:sz w:val="28"/>
          <w:szCs w:val="28"/>
        </w:rPr>
        <w:t>. Личным примером и практикой</w:t>
      </w:r>
      <w:r>
        <w:rPr>
          <w:rFonts w:ascii="Times New Roman" w:hAnsi="Times New Roman" w:cs="Times New Roman"/>
          <w:sz w:val="28"/>
          <w:szCs w:val="28"/>
        </w:rPr>
        <w:t xml:space="preserve"> мы можем научить их таким инструментам:</w:t>
      </w:r>
    </w:p>
    <w:p>
      <w:pPr>
        <w:numPr>
          <w:ilvl w:val="0"/>
          <w:numId w:val="2"/>
        </w:numPr>
        <w:tabs>
          <w:tab w:val="left" w:pos="720"/>
          <w:tab w:val="clear" w:pos="360"/>
        </w:tabs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свои эмоции и проговаривать вслух</w:t>
      </w:r>
    </w:p>
    <w:p>
      <w:pPr>
        <w:numPr>
          <w:ilvl w:val="0"/>
          <w:numId w:val="2"/>
        </w:numPr>
        <w:tabs>
          <w:tab w:val="left" w:pos="720"/>
          <w:tab w:val="clear" w:pos="360"/>
        </w:tabs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помощью к взрослым, если не знаешь, что делать</w:t>
      </w:r>
    </w:p>
    <w:p>
      <w:pPr>
        <w:numPr>
          <w:ilvl w:val="0"/>
          <w:numId w:val="2"/>
        </w:numPr>
        <w:tabs>
          <w:tab w:val="left" w:pos="720"/>
          <w:tab w:val="clear" w:pos="360"/>
        </w:tabs>
        <w:spacing w:after="0" w:line="240" w:lineRule="atLeast"/>
        <w:ind w:left="340" w:hanging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дышать, чтобы успокоиться.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Помогите извлечь урок </w:t>
      </w:r>
      <w:r>
        <w:rPr>
          <w:rFonts w:ascii="Times New Roman" w:hAnsi="Times New Roman" w:cs="Times New Roman"/>
          <w:sz w:val="28"/>
          <w:szCs w:val="28"/>
        </w:rPr>
        <w:t>из случая, когда ребенок не справился с эмоциями и проявил агрессию – развивайте эмпатию.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Эмпатия </w:t>
      </w:r>
      <w:r>
        <w:rPr>
          <w:rFonts w:ascii="Times New Roman" w:hAnsi="Times New Roman" w:cs="Times New Roman"/>
          <w:sz w:val="28"/>
          <w:szCs w:val="28"/>
        </w:rPr>
        <w:t>– способность встать на место другого человека, проявить сочувствие. После того, как ребенок успокоится, можно поговорить с ним о произошедшем: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разозлился и ударил своего друга. А тебя кто-нибудь пинал? Каково это? Что ты чувствовал? Как думаешь, что чувствовал твой друг? Что ты можешь сделать в следующий раз, когда разозлишься?»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эмпатию нужно и родителям. Обращайте внимание на факторы, которые делают ребенка раздражительным: голоден ли он? Устал? Слишком возбужден? Завидует игрушке друга? Испуган? Разочарован?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строго реагируем на плохое поведение ребенка, то </w:t>
      </w:r>
      <w:r>
        <w:rPr>
          <w:rFonts w:ascii="Times New Roman" w:hAnsi="Times New Roman" w:cs="Times New Roman"/>
          <w:b/>
          <w:sz w:val="28"/>
          <w:szCs w:val="28"/>
        </w:rPr>
        <w:t>напоминаем, что видим его, любим и заботимся о нем.</w:t>
      </w:r>
      <w:r>
        <w:rPr>
          <w:rFonts w:ascii="Times New Roman" w:hAnsi="Times New Roman" w:cs="Times New Roman"/>
          <w:sz w:val="28"/>
          <w:szCs w:val="28"/>
        </w:rPr>
        <w:t xml:space="preserve"> Только так можно научить сочувствию и заботе о других.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Выражайте любовь к своему ребенку как можно чаще!!!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некоторые упражнения, которые помогут справиться с агрессией ребенка и развить чувство эмпатии.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«Уходи злость, уходи»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лежит на ковре, вокруг него – подушки. Закрыв глаза, он по- команде, начинает со всей силы их колотить, с громким криком: «Уходи злость, уходи!». Упражнение продолжается 3 мин, затем, по команде взрослого, ребенок ложится в позу «Звезды», широко раскинув руки и ноги, спокойно лежит, слушая приятную музыку, еще 3 мин.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«Мимическая гимнастика»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взрослого, выполняет ребенок:</w:t>
      </w:r>
    </w:p>
    <w:p>
      <w:pPr>
        <w:pStyle w:val="10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Улыбнись, как Буратино.</w:t>
      </w:r>
    </w:p>
    <w:p>
      <w:pPr>
        <w:pStyle w:val="10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Удивись, как ребёнок, который увидел волшебный цветок.</w:t>
      </w:r>
    </w:p>
    <w:p>
      <w:pPr>
        <w:pStyle w:val="10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Испугайся, как заяц, увидевший волка.</w:t>
      </w:r>
    </w:p>
    <w:p>
      <w:pPr>
        <w:pStyle w:val="10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Нахмурься, как осенняя туча.</w:t>
      </w:r>
    </w:p>
    <w:p>
      <w:pPr>
        <w:pStyle w:val="10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Позлись, как ребёнок, у которого отняли мороженое.</w:t>
      </w:r>
    </w:p>
    <w:p>
      <w:pPr>
        <w:pStyle w:val="10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Испугайся, как ребёнок, потерявшийся в лесу.</w:t>
      </w:r>
    </w:p>
    <w:p>
      <w:pPr>
        <w:pStyle w:val="10"/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«Танец»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выразить в танце какое-либо чувство: «радость», «страх», «печаль», «удивление», «счастье», «жалость». Взрослый использует музыку разную по характеру, чтобы ребёнку легче было выразить то или иное чувство.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«Мусорное ведро»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рассказывает о роли мусорного ведра и о том, что чувство обиды, как и мусор, нельзя копить, его надо выбрасывать. Но как это сделать? Можно рассказать о своей обиде в бумажный стаканчик, а затем смять его и выбросить в ведро. А можно нарисовать обиду, разорвать рисунок и так же выбросить в ведро. И проделать то, что захочет сделать ребенок.</w:t>
      </w: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Библиотерапия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с ребенком сказки и рассказы на тему сопереживания, разговаривайте о прочитанном. Спрашивайте, что, по его мнению, чувствовал персонаж (положительные или отрицательные эмоции) и что изменилось в конце.</w:t>
      </w: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дополнительной консультацией обращаться по адресу:</w:t>
      </w:r>
    </w:p>
    <w:p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Курган, пр. Конституции, 68, к.1а</w:t>
      </w:r>
    </w:p>
    <w:p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Телефон (3522) 44-98-50</w:t>
      </w:r>
    </w:p>
    <w:p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fldChar w:fldCharType="begin"/>
      </w:r>
      <w:r>
        <w:instrText xml:space="preserve"> HYPERLINK "http://www.centr45.ru"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8"/>
          <w:lang w:val="en-US"/>
        </w:rPr>
        <w:t>www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centr</w:t>
      </w:r>
      <w:r>
        <w:rPr>
          <w:rFonts w:ascii="Times New Roman" w:hAnsi="Times New Roman" w:cs="Times New Roman"/>
          <w:sz w:val="24"/>
          <w:szCs w:val="28"/>
        </w:rPr>
        <w:t>45.</w:t>
      </w:r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8"/>
          <w:lang w:val="en-US"/>
        </w:rPr>
        <w:fldChar w:fldCharType="end"/>
      </w:r>
    </w:p>
    <w:p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tabs>
          <w:tab w:val="left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с. Половинное: </w:t>
      </w:r>
    </w:p>
    <w:p>
      <w:pPr>
        <w:tabs>
          <w:tab w:val="left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ул. Победы, 10</w:t>
      </w:r>
    </w:p>
    <w:p>
      <w:pPr>
        <w:tabs>
          <w:tab w:val="left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тел. 8(35238) 9-15-91</w:t>
      </w:r>
    </w:p>
    <w:p>
      <w:pPr>
        <w:tabs>
          <w:tab w:val="left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зональный кабинет</w:t>
      </w:r>
    </w:p>
    <w:p>
      <w:pPr>
        <w:tabs>
          <w:tab w:val="left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психологической помощи</w:t>
      </w:r>
    </w:p>
    <w:p>
      <w:pPr>
        <w:tabs>
          <w:tab w:val="left" w:pos="142"/>
        </w:tabs>
        <w:spacing w:after="0" w:line="240" w:lineRule="auto"/>
        <w:ind w:left="142" w:right="113"/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ГБУ «Центр помощи детям»</w:t>
      </w:r>
    </w:p>
    <w:p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Департамент образования и науки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Злость или радость</w:t>
      </w:r>
      <w:r>
        <w:rPr>
          <w:rFonts w:ascii="Times New Roman" w:hAnsi="Times New Roman" w:cs="Times New Roman"/>
          <w:b/>
          <w:bCs/>
          <w:sz w:val="36"/>
          <w:szCs w:val="28"/>
          <w:lang w:val="en-US"/>
        </w:rPr>
        <w:t>?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15240</wp:posOffset>
            </wp:positionV>
            <wp:extent cx="2705100" cy="1788795"/>
            <wp:effectExtent l="0" t="0" r="0" b="0"/>
            <wp:wrapNone/>
            <wp:docPr id="8" name="Рисунок 4" descr="https://avatars.mds.yandex.net/get-pdb/1919902/dcac9141-0114-4ec6-b180-f85979625cd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https://avatars.mds.yandex.net/get-pdb/1919902/dcac9141-0114-4ec6-b180-f85979625cdb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Курган</w:t>
      </w:r>
    </w:p>
    <w:sectPr>
      <w:pgSz w:w="16838" w:h="11906" w:orient="landscape"/>
      <w:pgMar w:top="567" w:right="536" w:bottom="426" w:left="720" w:header="708" w:footer="708" w:gutter="0"/>
      <w:cols w:space="708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3A70"/>
    <w:multiLevelType w:val="multilevel"/>
    <w:tmpl w:val="2CAE3A70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>
    <w:nsid w:val="33737122"/>
    <w:multiLevelType w:val="multilevel"/>
    <w:tmpl w:val="337371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FE25DF8"/>
    <w:multiLevelType w:val="multilevel"/>
    <w:tmpl w:val="7FE25D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81D"/>
    <w:rsid w:val="00040D7E"/>
    <w:rsid w:val="00095C31"/>
    <w:rsid w:val="000C1E6A"/>
    <w:rsid w:val="001157F6"/>
    <w:rsid w:val="00121ECD"/>
    <w:rsid w:val="001252F1"/>
    <w:rsid w:val="001326DC"/>
    <w:rsid w:val="001347C6"/>
    <w:rsid w:val="0013700A"/>
    <w:rsid w:val="0014396C"/>
    <w:rsid w:val="00212419"/>
    <w:rsid w:val="00284F4B"/>
    <w:rsid w:val="002A1CA6"/>
    <w:rsid w:val="002B0683"/>
    <w:rsid w:val="002C3DFE"/>
    <w:rsid w:val="003315B6"/>
    <w:rsid w:val="00333BCE"/>
    <w:rsid w:val="003C0D53"/>
    <w:rsid w:val="004812A9"/>
    <w:rsid w:val="004C4D27"/>
    <w:rsid w:val="00590BED"/>
    <w:rsid w:val="00595D57"/>
    <w:rsid w:val="006229D2"/>
    <w:rsid w:val="006D385A"/>
    <w:rsid w:val="00734A7B"/>
    <w:rsid w:val="007826AA"/>
    <w:rsid w:val="007D1461"/>
    <w:rsid w:val="00807F55"/>
    <w:rsid w:val="00824E22"/>
    <w:rsid w:val="0082681D"/>
    <w:rsid w:val="00974E25"/>
    <w:rsid w:val="0099196D"/>
    <w:rsid w:val="00993F94"/>
    <w:rsid w:val="009D2C1C"/>
    <w:rsid w:val="00A55406"/>
    <w:rsid w:val="00AD15A3"/>
    <w:rsid w:val="00AD6C75"/>
    <w:rsid w:val="00B0046F"/>
    <w:rsid w:val="00B743AA"/>
    <w:rsid w:val="00BA3592"/>
    <w:rsid w:val="00C001BF"/>
    <w:rsid w:val="00C4503F"/>
    <w:rsid w:val="00C63C2C"/>
    <w:rsid w:val="00C96BEF"/>
    <w:rsid w:val="00CE64A6"/>
    <w:rsid w:val="00CF6AD2"/>
    <w:rsid w:val="00D3186E"/>
    <w:rsid w:val="00D3748F"/>
    <w:rsid w:val="00D55218"/>
    <w:rsid w:val="00DA7C3C"/>
    <w:rsid w:val="00DB6772"/>
    <w:rsid w:val="00DE46CC"/>
    <w:rsid w:val="00E32C2C"/>
    <w:rsid w:val="00E60B70"/>
    <w:rsid w:val="00E868DB"/>
    <w:rsid w:val="00E86FA6"/>
    <w:rsid w:val="00EB16F2"/>
    <w:rsid w:val="00EC6D7A"/>
    <w:rsid w:val="00F45E2F"/>
    <w:rsid w:val="00F9163F"/>
    <w:rsid w:val="00FD5389"/>
    <w:rsid w:val="397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c2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0"/>
    <w:basedOn w:val="4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3891</Characters>
  <Lines>32</Lines>
  <Paragraphs>9</Paragraphs>
  <TotalTime>185</TotalTime>
  <ScaleCrop>false</ScaleCrop>
  <LinksUpToDate>false</LinksUpToDate>
  <CharactersWithSpaces>4564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2016-02-19T10:12:00Z</dcterms:created>
  <dc:creator>ре</dc:creator>
  <cp:lastModifiedBy>Lenovo</cp:lastModifiedBy>
  <cp:lastPrinted>2017-05-11T05:22:00Z</cp:lastPrinted>
  <dcterms:modified xsi:type="dcterms:W3CDTF">2022-05-20T03:43:51Z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