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«Шумихинская специальная (коррекционная) школа-интернат».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641100, Курганская область, г. Шумиха, ул. Победы, д. 25. </w:t>
      </w: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4908" w:leftChars="300" w:hanging="4248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РАССМОТРЕНО.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 xml:space="preserve">             </w:t>
      </w:r>
      <w:r>
        <w:rPr>
          <w:rFonts w:ascii="Times New Roman" w:hAnsi="Times New Roman" w:cs="Times New Roman"/>
        </w:rPr>
        <w:t>ПРИНЯТО педагогическим советом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 на заседании МС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школы-интерната,</w:t>
      </w:r>
    </w:p>
    <w:p>
      <w:pPr>
        <w:spacing w:after="0" w:line="240" w:lineRule="auto"/>
        <w:ind w:firstLine="660" w:firstLineChars="3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протокол №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протокол 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от ________20___ 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 20____г.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УТВЕРЖДЕНО.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директора по ВР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Директор школы-интерната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_________Т.К.Коростелева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_______________О.Н.Тхор</w:t>
      </w:r>
    </w:p>
    <w:p>
      <w:pPr>
        <w:spacing w:after="0" w:line="240" w:lineRule="auto"/>
        <w:ind w:left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«____»__________20____г.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«_____» __________20____г.</w:t>
      </w:r>
    </w:p>
    <w:p>
      <w:pPr>
        <w:spacing w:after="0" w:line="240" w:lineRule="auto"/>
        <w:rPr>
          <w:rFonts w:hint="default" w:ascii="Times New Roman" w:hAnsi="Times New Roman" w:cs="Times New Roman"/>
          <w:lang w:val="ru-RU"/>
        </w:rPr>
      </w:pPr>
      <w:bookmarkStart w:id="0" w:name="_GoBack"/>
      <w:bookmarkEnd w:id="0"/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firstLine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textWrapping"/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</w:rPr>
        <w:t>Р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абочая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 xml:space="preserve"> программа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</w:rPr>
        <w:t>реабилитационной работы с детьми</w:t>
      </w:r>
      <w:r>
        <w:rPr>
          <w:rFonts w:hint="default" w:ascii="Times New Roman" w:hAnsi="Times New Roman" w:cs="Times New Roman"/>
          <w:sz w:val="36"/>
          <w:szCs w:val="36"/>
          <w:lang w:val="ru-RU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«Понимание и поддержка»</w:t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реализации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программы: 5 лет.</w:t>
      </w:r>
    </w:p>
    <w:p>
      <w:pPr>
        <w:ind w:left="4248"/>
        <w:rPr>
          <w:rFonts w:ascii="Times New Roman" w:hAnsi="Times New Roman" w:cs="Times New Roman"/>
          <w:sz w:val="40"/>
        </w:rPr>
      </w:pPr>
    </w:p>
    <w:p>
      <w:pPr>
        <w:ind w:left="4248"/>
        <w:rPr>
          <w:rFonts w:ascii="Times New Roman" w:hAnsi="Times New Roman" w:cs="Times New Roman"/>
          <w:sz w:val="28"/>
        </w:rPr>
      </w:pPr>
    </w:p>
    <w:p>
      <w:pPr>
        <w:ind w:left="5664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Состав</w:t>
      </w:r>
      <w:r>
        <w:rPr>
          <w:rFonts w:ascii="Times New Roman" w:hAnsi="Times New Roman" w:cs="Times New Roman"/>
          <w:sz w:val="24"/>
          <w:szCs w:val="24"/>
          <w:lang w:val="ru-RU"/>
        </w:rPr>
        <w:t>итель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педагог-психолог</w:t>
      </w:r>
    </w:p>
    <w:p>
      <w:pPr>
        <w:wordWrap w:val="0"/>
        <w:spacing w:after="0" w:line="240" w:lineRule="auto"/>
        <w:ind w:left="5664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Надеева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Ю.С.</w:t>
      </w:r>
    </w:p>
    <w:p>
      <w:pPr>
        <w:rPr>
          <w:rFonts w:ascii="Times New Roman" w:hAnsi="Times New Roman" w:cs="Times New Roman"/>
          <w:sz w:val="28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24 </w:t>
      </w:r>
      <w:r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>
      <w:pPr>
        <w:pStyle w:val="4"/>
        <w:spacing w:before="0" w:after="0"/>
        <w:rPr>
          <w:sz w:val="24"/>
          <w:szCs w:val="24"/>
        </w:rPr>
      </w:pPr>
    </w:p>
    <w:p>
      <w:pPr>
        <w:pStyle w:val="4"/>
        <w:spacing w:before="0" w:after="0"/>
        <w:ind w:firstLine="708"/>
        <w:rPr>
          <w:sz w:val="24"/>
          <w:szCs w:val="24"/>
        </w:rPr>
      </w:pPr>
      <w:r>
        <w:rPr>
          <w:sz w:val="24"/>
          <w:szCs w:val="24"/>
        </w:rPr>
        <w:t>Дети – инвалиды - одна из наиболее  уязвимых категорий детей.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Получение детьми – инвалидами образования является их неотъемлемым законодательно закреплённым правом и основополагающим условием успешной социализации. </w:t>
      </w:r>
    </w:p>
    <w:p>
      <w:pPr>
        <w:pStyle w:val="4"/>
        <w:spacing w:before="0" w:after="0"/>
        <w:ind w:firstLine="708"/>
        <w:rPr>
          <w:sz w:val="24"/>
          <w:szCs w:val="24"/>
        </w:rPr>
      </w:pPr>
      <w:r>
        <w:rPr>
          <w:sz w:val="24"/>
          <w:szCs w:val="24"/>
        </w:rPr>
        <w:t>Обеспечение реализации прав детей – инвалидов на образование является одной из важнейших задач  нашей школы.</w:t>
      </w:r>
    </w:p>
    <w:p>
      <w:pPr>
        <w:pStyle w:val="4"/>
        <w:spacing w:before="0" w:after="0"/>
        <w:ind w:firstLine="708"/>
        <w:rPr>
          <w:sz w:val="24"/>
          <w:szCs w:val="24"/>
        </w:rPr>
      </w:pPr>
      <w:r>
        <w:rPr>
          <w:sz w:val="24"/>
          <w:szCs w:val="24"/>
        </w:rPr>
        <w:t>Роль системы  образования для этой категории людей как наиболее продуктивный путь к социализации в обществе  существенно возрастает для каждого из детей – инвалидов. Образование решает задачи не только развития личности детей данной категории, но и защиты их прав, их реабилитации в условиях организованной общественной поддержки на пути к истинной интеграции.</w:t>
      </w:r>
    </w:p>
    <w:p>
      <w:pPr>
        <w:pStyle w:val="4"/>
        <w:spacing w:before="0" w:after="0"/>
        <w:ind w:firstLine="708"/>
        <w:rPr>
          <w:sz w:val="24"/>
          <w:szCs w:val="24"/>
        </w:rPr>
      </w:pPr>
      <w:r>
        <w:rPr>
          <w:sz w:val="24"/>
          <w:szCs w:val="24"/>
        </w:rPr>
        <w:t>Получение детьми данной категории полноценного образования способствует их социальной защищенности на всех этапах социализации, повышению социального статуса, становлению гражданственности и способности активного участия в общественной жизни и трудовой деятельности.  Полноценное образование для детей с ограниченными возможностями здоровья (инвалидов) означает, что им создаются условия для вариативного вхождения в те или иные социальные роли, расширения рамок свободы выбора при определении своего жизненного пути.</w:t>
      </w:r>
    </w:p>
    <w:p>
      <w:pPr>
        <w:pStyle w:val="4"/>
        <w:spacing w:before="0" w:after="0"/>
        <w:ind w:firstLine="708"/>
        <w:rPr>
          <w:sz w:val="24"/>
          <w:szCs w:val="24"/>
        </w:rPr>
      </w:pPr>
      <w:r>
        <w:rPr>
          <w:b/>
          <w:bCs/>
          <w:sz w:val="24"/>
          <w:szCs w:val="24"/>
        </w:rPr>
        <w:t>Цель:</w:t>
      </w:r>
      <w:r>
        <w:rPr>
          <w:sz w:val="24"/>
          <w:szCs w:val="24"/>
        </w:rPr>
        <w:t>  создание условий для оптимального развития обучающихся и их успешной социализации.</w:t>
      </w:r>
    </w:p>
    <w:p>
      <w:pPr>
        <w:pStyle w:val="4"/>
        <w:spacing w:before="0" w:after="0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Задачи:</w:t>
      </w:r>
    </w:p>
    <w:p>
      <w:pPr>
        <w:pStyle w:val="4"/>
        <w:spacing w:before="0" w:after="0"/>
        <w:ind w:firstLine="708"/>
        <w:rPr>
          <w:sz w:val="24"/>
          <w:szCs w:val="24"/>
        </w:rPr>
      </w:pPr>
      <w:r>
        <w:rPr>
          <w:sz w:val="24"/>
          <w:szCs w:val="24"/>
        </w:rPr>
        <w:t>-к</w:t>
      </w:r>
      <w:r>
        <w:rPr>
          <w:color w:val="000000"/>
          <w:sz w:val="24"/>
          <w:szCs w:val="24"/>
          <w:shd w:val="clear" w:color="auto" w:fill="FFFFFF"/>
        </w:rPr>
        <w:t>оррекция отклонений в развитии ребёнка с учётом актуальной зоны и зоны ближайшего развития</w:t>
      </w:r>
      <w:r>
        <w:rPr>
          <w:sz w:val="24"/>
          <w:szCs w:val="24"/>
        </w:rPr>
        <w:t>;</w:t>
      </w:r>
    </w:p>
    <w:p>
      <w:pPr>
        <w:pStyle w:val="4"/>
        <w:spacing w:before="0" w:after="0"/>
        <w:ind w:firstLine="708"/>
        <w:rPr>
          <w:sz w:val="24"/>
          <w:szCs w:val="24"/>
        </w:rPr>
      </w:pPr>
      <w:r>
        <w:rPr>
          <w:sz w:val="24"/>
          <w:szCs w:val="24"/>
        </w:rPr>
        <w:t>- организация психолого-педагогического просвещения среди педагогов и родителей по проблемам общения, развития и воспитания детей-инвалидов;</w:t>
      </w:r>
    </w:p>
    <w:p>
      <w:pPr>
        <w:pStyle w:val="4"/>
        <w:spacing w:before="0" w:after="0"/>
        <w:ind w:firstLine="708"/>
        <w:rPr>
          <w:sz w:val="24"/>
          <w:szCs w:val="24"/>
        </w:rPr>
      </w:pPr>
      <w:r>
        <w:rPr>
          <w:sz w:val="24"/>
          <w:szCs w:val="24"/>
        </w:rPr>
        <w:t>- развитие коммуникативных навыков обучающихся.</w:t>
      </w:r>
    </w:p>
    <w:p>
      <w:pPr>
        <w:pStyle w:val="4"/>
        <w:spacing w:before="0"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Реабилитационная работа с детьми-инвалидами состоит из нескольких </w:t>
      </w:r>
      <w:r>
        <w:rPr>
          <w:b/>
          <w:sz w:val="24"/>
          <w:szCs w:val="24"/>
        </w:rPr>
        <w:t>этапов:</w:t>
      </w:r>
      <w:r>
        <w:rPr>
          <w:sz w:val="24"/>
          <w:szCs w:val="24"/>
        </w:rPr>
        <w:t>диагностический, коррекционно-развивающий и заключительный.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 Диагностический этап. На данном этапе проводится предварительная беседа с родителем, которая помогает решить ряд задач: собирается вся необходимая информация о развитии ребенка, особенностях здоровья, проблемах во взаимоотношениях со сверстниками и т.д. Беседа с родителями помогает вывить  их жалобы, пожелания, которые учитываются при постановке цели и задач коррекционной работы.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данном этапе проводятся необходимые диагностические методики на выявление нарушений в психолого-педагогическом развитии ребенка, на выявление особенностей детско-родительских отношений.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 Коррекционно-развивающий этап. На данном этапе непосредственно ведутся занятия с ребёнком и консультации с родителями. С ребёнком ведётся комплексная работа как с целостной личностью, а не происходит коррекция одной изолированной функции. На занятиях используется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разнообразные методы и формы работы с детьми: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сказкотерапия – это направление практической психологии, использующее ресурсы сказок для решения целого ряда задач: нравственное воспитание, развитие фантазии, снятие психоэмоционального напряжения и т.д.;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музыкотерапия – метод, использующий музыку в качестве средства психологической коррекции, так как музыка позволяет снять психоэмоциональное напряжение;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арт-терапия – вид психологической коррекции, основанный на искусстве, т.е. это любая творческая деятельность (рисование, фантазирование, конструирование). Цель арт-терапии состоит в гармонизации развития личности через развитие способности самовыражения. Этот метод вызывает наибольшие положительные эмоции у детей. Эффективны все виды творчества, но наиболее часто используется рисование и лепка из пластилина. На занятиях используются различные краски (обычные акварельные, пальчиковые), пластилин, тесто и масса для лепки и т.д.;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игротерапия - направление в реабилитации эмоциональных и поведенческих расстройств с использованием игрушки. На наших занятиях используются различные развивающие игры: кубики «Буквы» и «Цифры», разноцветные кубики и пирамидки, пазлы и мозайки и т.д.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Параллельно занятиям с ребенком, ведется индивидуальное психологическое консультирование родителей. Родители могут обратиться с различными вопросами и проблемами, как по воспитанию ребенка, так и по внутрисемейным отношениям. Зачастую работа с родителями ведется на принятие своего ребенка таким, какой он есть, на снятие комплексов, связанных с тем, что в семье ребенок с ограниченными возможностями здоровья.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3. Заключительный этап. По итогам проведенных занятий проводится сравнительная диагностика обучающегося, на основе которой родителям дается обратная связь от психолога в виде рекомендаций по воспитанию ребенка.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Срок реализации программы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: 20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22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-20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26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учебный год.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Ожидаемые результаты: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гармонизация внутреннего мира и окружающего жизненного пространства;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обнаружение внутренних ресурсов и развитие стремления к самопознанию саморазвитию, самореализации;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выработка более адекватной самооценки и способности к самопринятию;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снижение степени социальной недостаточности детей-инвалидов и достижение максимально возможного для каждого ребенка уровня развития, степени интеграции его в общество.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outlineLvl w:val="2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>
      <w:pPr>
        <w:spacing w:after="0" w:line="240" w:lineRule="auto"/>
        <w:jc w:val="center"/>
        <w:outlineLvl w:val="2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8"/>
        <w:tblW w:w="9496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496" w:type="dxa"/>
            <w:vAlign w:val="center"/>
          </w:tcPr>
          <w:p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Мамайчук И.И.</w:t>
            </w:r>
            <w:r>
              <w:rPr>
                <w:rStyle w:val="12"/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«Психологическая помощь детям с проблемами в развитии» – С-Петербург, «Речь», 2008, 220 с</w:t>
            </w:r>
          </w:p>
          <w:p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Нестерова Г.Ф, Безух С.М., Волкова А.Н.</w:t>
            </w:r>
            <w:r>
              <w:rPr>
                <w:rStyle w:val="1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«Психолого-социальная работа с инвалидами: абилитация при синдроме Дауна» – С-Петербург, «Речь», 2007, 123 с.</w:t>
            </w:r>
          </w:p>
          <w:p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Психологическое и социальное сопровождение больных детей и детей-инвалидов/под ред. Г.Ф,  Безух. С-Петербург, «Речь», 2007, 112 с.</w:t>
            </w:r>
          </w:p>
          <w:p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Семенова И.С.</w:t>
            </w:r>
            <w:r>
              <w:rPr>
                <w:rStyle w:val="1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«Психолого-педагогическая помощь семье, воспитывающей «особого» ребенка»// Справочник старшего воспитателя дошкольного учреждения, 2008, №7</w:t>
            </w:r>
          </w:p>
          <w:p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12"/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Ткачева В.В.</w:t>
            </w:r>
            <w:r>
              <w:rPr>
                <w:rStyle w:val="1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«Семья ребенка с отклонениями в развитии» – Москва, Книголюб, 2007, 140 с.</w:t>
            </w:r>
            <w:r>
              <w:rPr>
                <w:rStyle w:val="1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Цукерман Г.А.</w:t>
            </w:r>
            <w:r>
              <w:rPr>
                <w:rStyle w:val="1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Психология саморазвития / Г.А. Цукерман, Б.М. Мастеров. – М.: Интерпракс,1995. – С.36.</w:t>
            </w:r>
          </w:p>
          <w:p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Чернецкая Л.В.</w:t>
            </w:r>
            <w:r>
              <w:rPr>
                <w:rStyle w:val="1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«Психологические игры и тренинги в детском саду» – Ростов-на-Дону, «Феникс», 2006, 75 с.</w:t>
            </w:r>
          </w:p>
          <w:p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Чистякова М.И.</w:t>
            </w:r>
            <w:r>
              <w:rPr>
                <w:rStyle w:val="1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«Психогимнастика» – Москва, «Просвещение», 2002, 158 с.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sectPr>
          <w:pgSz w:w="11906" w:h="16838"/>
          <w:pgMar w:top="567" w:right="567" w:bottom="567" w:left="567" w:header="709" w:footer="709" w:gutter="0"/>
          <w:cols w:space="708" w:num="1"/>
          <w:docGrid w:linePitch="360" w:charSpace="0"/>
        </w:sect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работы с детьми-инвалидами.</w:t>
      </w:r>
    </w:p>
    <w:tbl>
      <w:tblPr>
        <w:tblStyle w:val="9"/>
        <w:tblW w:w="16184" w:type="dxa"/>
        <w:tblInd w:w="-7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2926"/>
        <w:gridCol w:w="3195"/>
        <w:gridCol w:w="3444"/>
        <w:gridCol w:w="52"/>
        <w:gridCol w:w="22"/>
        <w:gridCol w:w="1984"/>
        <w:gridCol w:w="51"/>
        <w:gridCol w:w="3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4" w:type="dxa"/>
            <w:gridSpan w:val="9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Организационно-методическая, диагностическая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9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19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49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205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9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Результат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Организационно-методическая деятельность.</w:t>
            </w:r>
          </w:p>
        </w:tc>
        <w:tc>
          <w:tcPr>
            <w:tcW w:w="319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Обновление и корректировка «банка данных».</w:t>
            </w:r>
          </w:p>
        </w:tc>
        <w:tc>
          <w:tcPr>
            <w:tcW w:w="349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Изучение личных дел обучающихся.  </w:t>
            </w:r>
          </w:p>
        </w:tc>
        <w:tc>
          <w:tcPr>
            <w:tcW w:w="205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Сентябрь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6" w:type="dxa"/>
            <w:vMerge w:val="restart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СИПР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2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Диагностическая деятельность.</w:t>
            </w:r>
          </w:p>
        </w:tc>
        <w:tc>
          <w:tcPr>
            <w:tcW w:w="319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Выявление нарушений в психолого-педагогическом развитии ребенка.</w:t>
            </w:r>
          </w:p>
        </w:tc>
        <w:tc>
          <w:tcPr>
            <w:tcW w:w="349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-Схема наблюдения за деятельностью ребенка;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индивидуальное комплексное обследование детей-инвалидов;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анкетирование родителей.</w:t>
            </w:r>
          </w:p>
        </w:tc>
        <w:tc>
          <w:tcPr>
            <w:tcW w:w="205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Октябрь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6" w:type="dxa"/>
            <w:vMerge w:val="continue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2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Консультативная и диагностическая деятельность.</w:t>
            </w:r>
          </w:p>
        </w:tc>
        <w:tc>
          <w:tcPr>
            <w:tcW w:w="319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Выявление особенностей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детско-родительских отношений.</w:t>
            </w:r>
          </w:p>
        </w:tc>
        <w:tc>
          <w:tcPr>
            <w:tcW w:w="349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-Беседа с родителями и ребенком;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анкетирование.</w:t>
            </w:r>
          </w:p>
        </w:tc>
        <w:tc>
          <w:tcPr>
            <w:tcW w:w="205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Январь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семейных психологических проблем с участием, как взрослых членов семьи, так и ребенка. Рекомендации.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2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Диагностическая деятельность.</w:t>
            </w:r>
          </w:p>
        </w:tc>
        <w:tc>
          <w:tcPr>
            <w:tcW w:w="319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Сравнительный анализ.</w:t>
            </w:r>
          </w:p>
        </w:tc>
        <w:tc>
          <w:tcPr>
            <w:tcW w:w="3496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Индивидуальное комплексное обследование детей-инвалидов;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анкетирование родителей.</w:t>
            </w:r>
          </w:p>
        </w:tc>
        <w:tc>
          <w:tcPr>
            <w:tcW w:w="2057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заключения. Рекомендации.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4" w:type="dxa"/>
            <w:gridSpan w:val="9"/>
            <w:vAlign w:val="top"/>
          </w:tcPr>
          <w:p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Коррекционно-развивающая ,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профилактическая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9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19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4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Методы и формы работы</w:t>
            </w:r>
          </w:p>
        </w:tc>
        <w:tc>
          <w:tcPr>
            <w:tcW w:w="2058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Сроки проведения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977" w:type="dxa"/>
            <w:gridSpan w:val="2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Результат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2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Коррекционно-развивающая деятельность.</w:t>
            </w:r>
          </w:p>
        </w:tc>
        <w:tc>
          <w:tcPr>
            <w:tcW w:w="3195" w:type="dxa"/>
            <w:vAlign w:val="top"/>
          </w:tcPr>
          <w:p>
            <w:pPr>
              <w:pStyle w:val="4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shd w:val="clear" w:color="auto" w:fill="FFFFFF"/>
              </w:rPr>
              <w:t>оррекция отклонений в развитии ребёнка с учётом актуальной зоны и зоны ближайшего развития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44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Индивидуальные и групповые коррекционно-развивающие занятия.</w:t>
            </w:r>
          </w:p>
        </w:tc>
        <w:tc>
          <w:tcPr>
            <w:tcW w:w="2058" w:type="dxa"/>
            <w:gridSpan w:val="3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течение учебного года в соответствии с  календарно-тематическим планированием</w:t>
            </w:r>
          </w:p>
        </w:tc>
        <w:tc>
          <w:tcPr>
            <w:tcW w:w="3977" w:type="dxa"/>
            <w:gridSpan w:val="2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Коррекция выявленных нарушений в психолого-педагогическом развитии ребенка.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2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Коррекционно-развивающая деятельность.</w:t>
            </w:r>
          </w:p>
        </w:tc>
        <w:tc>
          <w:tcPr>
            <w:tcW w:w="3195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Вовлечение детей-инвалидов в мероприятия, проводимые психологической службой (по плану).</w:t>
            </w:r>
          </w:p>
        </w:tc>
        <w:tc>
          <w:tcPr>
            <w:tcW w:w="3444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Индивидуальные и групповые коррекционно-развивающие и профилактические мероприятия.</w:t>
            </w:r>
          </w:p>
        </w:tc>
        <w:tc>
          <w:tcPr>
            <w:tcW w:w="2058" w:type="dxa"/>
            <w:gridSpan w:val="3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977" w:type="dxa"/>
            <w:gridSpan w:val="2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Комплексное развитие детей-инвалидов.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2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Коррекционно-развивающая деятельность</w:t>
            </w:r>
          </w:p>
        </w:tc>
        <w:tc>
          <w:tcPr>
            <w:tcW w:w="3195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условий для оптимального развития обучающихся(воспитанников) и их успешной реализации.</w:t>
            </w:r>
          </w:p>
        </w:tc>
        <w:tc>
          <w:tcPr>
            <w:tcW w:w="3444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Групповое занятие с элементами тренинга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«Я дарю тебе радость…»</w:t>
            </w:r>
          </w:p>
        </w:tc>
        <w:tc>
          <w:tcPr>
            <w:tcW w:w="2058" w:type="dxa"/>
            <w:gridSpan w:val="3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Декабрь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gridSpan w:val="2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Комплексное развитие детей-инвалидов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2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Консультативная деятельность.</w:t>
            </w:r>
          </w:p>
        </w:tc>
        <w:tc>
          <w:tcPr>
            <w:tcW w:w="3195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Консультирование участников образовательного процесса по вопросам сопровождения и реабилитации детей-инвалидов.</w:t>
            </w:r>
          </w:p>
        </w:tc>
        <w:tc>
          <w:tcPr>
            <w:tcW w:w="3496" w:type="dxa"/>
            <w:gridSpan w:val="2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Беседы.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2006" w:type="dxa"/>
            <w:gridSpan w:val="2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977" w:type="dxa"/>
            <w:gridSpan w:val="2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Рекомендации.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2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Просветительская деятельность.</w:t>
            </w:r>
          </w:p>
        </w:tc>
        <w:tc>
          <w:tcPr>
            <w:tcW w:w="3195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навыков преодоления тревожности и адекватного поведения в ситуациях, вызывающих тревогу.</w:t>
            </w:r>
          </w:p>
        </w:tc>
        <w:tc>
          <w:tcPr>
            <w:tcW w:w="3496" w:type="dxa"/>
            <w:gridSpan w:val="2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Информационные листы «Я учусь владеть собой».</w:t>
            </w:r>
          </w:p>
        </w:tc>
        <w:tc>
          <w:tcPr>
            <w:tcW w:w="2006" w:type="dxa"/>
            <w:gridSpan w:val="2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gridSpan w:val="2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Рекомендации родителям.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</w:trPr>
        <w:tc>
          <w:tcPr>
            <w:tcW w:w="16184" w:type="dxa"/>
            <w:gridSpan w:val="9"/>
            <w:vAlign w:val="top"/>
          </w:tcPr>
          <w:p>
            <w:pPr>
              <w:spacing w:after="0" w:line="240" w:lineRule="auto"/>
              <w:ind w:right="113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Аналитическая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</w:trPr>
        <w:tc>
          <w:tcPr>
            <w:tcW w:w="5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2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Аналитическая деятельность.</w:t>
            </w:r>
          </w:p>
        </w:tc>
        <w:tc>
          <w:tcPr>
            <w:tcW w:w="3195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Результативность работы.</w:t>
            </w:r>
          </w:p>
        </w:tc>
        <w:tc>
          <w:tcPr>
            <w:tcW w:w="3518" w:type="dxa"/>
            <w:gridSpan w:val="3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Отчёт о проделанной работе с детьми-инвалидами.</w:t>
            </w:r>
          </w:p>
        </w:tc>
        <w:tc>
          <w:tcPr>
            <w:tcW w:w="2035" w:type="dxa"/>
            <w:gridSpan w:val="2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926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Отчет.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pgSz w:w="16838" w:h="11906" w:orient="landscape"/>
          <w:pgMar w:top="851" w:right="1134" w:bottom="1559" w:left="1134" w:header="709" w:footer="709" w:gutter="0"/>
          <w:cols w:space="708" w:num="1"/>
          <w:docGrid w:linePitch="360" w:charSpace="0"/>
        </w:sect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sectPr>
      <w:pgSz w:w="16838" w:h="11906" w:orient="landscape"/>
      <w:pgMar w:top="851" w:right="1134" w:bottom="1701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06B83"/>
    <w:multiLevelType w:val="multilevel"/>
    <w:tmpl w:val="1F106B83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570B41"/>
    <w:rsid w:val="00045880"/>
    <w:rsid w:val="00046B45"/>
    <w:rsid w:val="000666B8"/>
    <w:rsid w:val="000B63C1"/>
    <w:rsid w:val="000F36D7"/>
    <w:rsid w:val="000F7A8A"/>
    <w:rsid w:val="00107E06"/>
    <w:rsid w:val="0011371B"/>
    <w:rsid w:val="00142172"/>
    <w:rsid w:val="001E5FBC"/>
    <w:rsid w:val="00247CFC"/>
    <w:rsid w:val="002613C0"/>
    <w:rsid w:val="002648E9"/>
    <w:rsid w:val="00264D52"/>
    <w:rsid w:val="00265C87"/>
    <w:rsid w:val="00275A98"/>
    <w:rsid w:val="002C6440"/>
    <w:rsid w:val="002F5ECC"/>
    <w:rsid w:val="0037027F"/>
    <w:rsid w:val="003E5205"/>
    <w:rsid w:val="00427304"/>
    <w:rsid w:val="00454E99"/>
    <w:rsid w:val="00524877"/>
    <w:rsid w:val="0053734D"/>
    <w:rsid w:val="00552E1D"/>
    <w:rsid w:val="00560179"/>
    <w:rsid w:val="00570B41"/>
    <w:rsid w:val="005A5D89"/>
    <w:rsid w:val="005C7C19"/>
    <w:rsid w:val="005E36BC"/>
    <w:rsid w:val="005E46EB"/>
    <w:rsid w:val="00632E1B"/>
    <w:rsid w:val="00677484"/>
    <w:rsid w:val="00692A9D"/>
    <w:rsid w:val="00693F84"/>
    <w:rsid w:val="006B34C8"/>
    <w:rsid w:val="006B46A6"/>
    <w:rsid w:val="00716290"/>
    <w:rsid w:val="00731CA4"/>
    <w:rsid w:val="00764B87"/>
    <w:rsid w:val="007D3E33"/>
    <w:rsid w:val="007F4F3D"/>
    <w:rsid w:val="00882815"/>
    <w:rsid w:val="0088421C"/>
    <w:rsid w:val="008C0498"/>
    <w:rsid w:val="00901471"/>
    <w:rsid w:val="00917BFA"/>
    <w:rsid w:val="00975DB6"/>
    <w:rsid w:val="00981FF8"/>
    <w:rsid w:val="009C1B16"/>
    <w:rsid w:val="009C1F2A"/>
    <w:rsid w:val="009F1E43"/>
    <w:rsid w:val="00A20A37"/>
    <w:rsid w:val="00A701B0"/>
    <w:rsid w:val="00AA09D7"/>
    <w:rsid w:val="00AD25C8"/>
    <w:rsid w:val="00AD7AF0"/>
    <w:rsid w:val="00B26F40"/>
    <w:rsid w:val="00B46348"/>
    <w:rsid w:val="00B53309"/>
    <w:rsid w:val="00B740A7"/>
    <w:rsid w:val="00B87D12"/>
    <w:rsid w:val="00B96515"/>
    <w:rsid w:val="00BB185A"/>
    <w:rsid w:val="00C34CF2"/>
    <w:rsid w:val="00C3739E"/>
    <w:rsid w:val="00CA6845"/>
    <w:rsid w:val="00CC2A13"/>
    <w:rsid w:val="00CD541C"/>
    <w:rsid w:val="00CE7FCE"/>
    <w:rsid w:val="00D14DEF"/>
    <w:rsid w:val="00D15826"/>
    <w:rsid w:val="00D22627"/>
    <w:rsid w:val="00D6147D"/>
    <w:rsid w:val="00D809AC"/>
    <w:rsid w:val="00DE36F0"/>
    <w:rsid w:val="00E45CEC"/>
    <w:rsid w:val="00E96648"/>
    <w:rsid w:val="00EA6143"/>
    <w:rsid w:val="00ED0E39"/>
    <w:rsid w:val="00F35205"/>
    <w:rsid w:val="00F6671F"/>
    <w:rsid w:val="00F87B03"/>
    <w:rsid w:val="00F91718"/>
    <w:rsid w:val="00FA291B"/>
    <w:rsid w:val="00FC0F86"/>
    <w:rsid w:val="00FD45F6"/>
    <w:rsid w:val="00FE5419"/>
    <w:rsid w:val="00FE6A37"/>
    <w:rsid w:val="028A5997"/>
    <w:rsid w:val="064B2914"/>
    <w:rsid w:val="1EAD2944"/>
    <w:rsid w:val="20186B8E"/>
    <w:rsid w:val="21956610"/>
    <w:rsid w:val="260A437F"/>
    <w:rsid w:val="43DA279A"/>
    <w:rsid w:val="524E127C"/>
    <w:rsid w:val="63D9409F"/>
    <w:rsid w:val="67A93D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link w:val="11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Normal (Web)"/>
    <w:basedOn w:val="1"/>
    <w:unhideWhenUsed/>
    <w:qFormat/>
    <w:uiPriority w:val="99"/>
    <w:pPr>
      <w:spacing w:before="75" w:after="75" w:line="240" w:lineRule="auto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">
    <w:name w:val="Emphasis"/>
    <w:basedOn w:val="5"/>
    <w:qFormat/>
    <w:uiPriority w:val="20"/>
    <w:rPr>
      <w:i/>
      <w:iCs/>
    </w:rPr>
  </w:style>
  <w:style w:type="character" w:styleId="7">
    <w:name w:val="Strong"/>
    <w:basedOn w:val="5"/>
    <w:qFormat/>
    <w:uiPriority w:val="22"/>
    <w:rPr>
      <w:b/>
      <w:bCs/>
    </w:rPr>
  </w:style>
  <w:style w:type="table" w:styleId="9">
    <w:name w:val="Table Grid"/>
    <w:basedOn w:val="8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Заголовок 3 Знак"/>
    <w:basedOn w:val="5"/>
    <w:link w:val="2"/>
    <w:qFormat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customStyle="1" w:styleId="12">
    <w:name w:val="apple-converted-space"/>
    <w:basedOn w:val="5"/>
    <w:qFormat/>
    <w:uiPriority w:val="0"/>
  </w:style>
  <w:style w:type="character" w:customStyle="1" w:styleId="13">
    <w:name w:val="Текст выноски Знак"/>
    <w:basedOn w:val="5"/>
    <w:link w:val="3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202D10-3429-435A-8289-28AD26B84A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1403</Words>
  <Characters>7999</Characters>
  <Lines>66</Lines>
  <Paragraphs>18</Paragraphs>
  <TotalTime>0</TotalTime>
  <ScaleCrop>false</ScaleCrop>
  <LinksUpToDate>false</LinksUpToDate>
  <CharactersWithSpaces>9384</CharactersWithSpaces>
  <Application>WPS Office_11.2.0.8641_F1E327BC-269C-435d-A152-05C5408002CA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2015-01-14T09:21:00Z</dcterms:created>
  <dc:creator>Психолог</dc:creator>
  <cp:lastModifiedBy>Lenovo</cp:lastModifiedBy>
  <cp:lastPrinted>2024-10-07T05:00:02Z</cp:lastPrinted>
  <dcterms:modified xsi:type="dcterms:W3CDTF">2024-10-07T05:00:15Z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1049-11.2.0.8641</vt:lpwstr>
  </property>
</Properties>
</file>